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様式第</w:t>
      </w:r>
      <w:r>
        <w:rPr>
          <w:rFonts w:hint="eastAsia" w:ascii="ＭＳ 明朝" w:hAnsi="ＭＳ 明朝" w:eastAsia="ＭＳ 明朝"/>
          <w:color w:val="000000" w:themeColor="text1"/>
        </w:rPr>
        <w:t>12</w:t>
      </w:r>
      <w:r>
        <w:rPr>
          <w:rFonts w:hint="eastAsia" w:ascii="ＭＳ 明朝" w:hAnsi="ＭＳ 明朝" w:eastAsia="ＭＳ 明朝"/>
          <w:color w:val="000000" w:themeColor="text1"/>
        </w:rPr>
        <w:t>号</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210" w:hanging="210" w:hangingChars="100"/>
        <w:jc w:val="right"/>
        <w:rPr>
          <w:rFonts w:hint="eastAsia" w:ascii="ＭＳ 明朝" w:hAnsi="ＭＳ 明朝" w:eastAsia="ＭＳ 明朝"/>
          <w:color w:val="000000" w:themeColor="text1"/>
        </w:rPr>
      </w:pPr>
      <w:r>
        <w:rPr>
          <w:rFonts w:hint="eastAsia" w:ascii="ＭＳ 明朝" w:hAnsi="ＭＳ 明朝" w:eastAsia="ＭＳ 明朝"/>
          <w:color w:val="000000" w:themeColor="text1"/>
        </w:rPr>
        <w:t>年</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月</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日</w:t>
      </w:r>
    </w:p>
    <w:p>
      <w:pPr>
        <w:pStyle w:val="0"/>
        <w:spacing w:line="320" w:lineRule="exact"/>
        <w:ind w:left="210" w:hanging="210" w:hangingChars="100"/>
        <w:jc w:val="right"/>
        <w:rPr>
          <w:rFonts w:hint="eastAsia" w:ascii="ＭＳ 明朝" w:hAnsi="ＭＳ 明朝" w:eastAsia="ＭＳ 明朝"/>
          <w:color w:val="000000" w:themeColor="text1"/>
        </w:rPr>
      </w:pPr>
    </w:p>
    <w:p>
      <w:pPr>
        <w:pStyle w:val="0"/>
        <w:spacing w:line="320" w:lineRule="exact"/>
        <w:ind w:left="210" w:hanging="210" w:hangingChars="100"/>
        <w:jc w:val="center"/>
        <w:rPr>
          <w:rFonts w:hint="eastAsia" w:ascii="ＭＳ 明朝" w:hAnsi="ＭＳ 明朝" w:eastAsia="ＭＳ 明朝"/>
          <w:color w:val="000000" w:themeColor="text1"/>
        </w:rPr>
      </w:pPr>
      <w:r>
        <w:rPr>
          <w:rFonts w:hint="eastAsia" w:ascii="ＭＳ 明朝" w:hAnsi="ＭＳ 明朝" w:eastAsia="ＭＳ 明朝"/>
          <w:color w:val="000000" w:themeColor="text1"/>
        </w:rPr>
        <w:t>北秋田市地域経済循環創造事業事業化収益状況報告書</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北秋田市長</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210" w:leftChars="100" w:firstLine="5250" w:firstLineChars="2500"/>
        <w:rPr>
          <w:rFonts w:hint="eastAsia" w:ascii="ＭＳ 明朝" w:hAnsi="ＭＳ 明朝" w:eastAsia="ＭＳ 明朝"/>
          <w:color w:val="000000" w:themeColor="text1"/>
        </w:rPr>
      </w:pPr>
      <w:r>
        <w:rPr>
          <w:rFonts w:hint="eastAsia" w:ascii="ＭＳ 明朝" w:hAnsi="ＭＳ 明朝" w:eastAsia="ＭＳ 明朝"/>
          <w:color w:val="000000" w:themeColor="text1"/>
        </w:rPr>
        <w:t>申請者所在地</w:t>
      </w:r>
      <w:r>
        <w:rPr>
          <w:rFonts w:hint="eastAsia" w:ascii="ＭＳ 明朝" w:hAnsi="ＭＳ 明朝" w:eastAsia="ＭＳ 明朝"/>
          <w:color w:val="000000" w:themeColor="text1"/>
        </w:rPr>
        <w:t xml:space="preserve">                 </w:t>
      </w:r>
    </w:p>
    <w:p>
      <w:pPr>
        <w:pStyle w:val="0"/>
        <w:spacing w:line="320" w:lineRule="exact"/>
        <w:ind w:left="210" w:leftChars="100" w:firstLine="5250" w:firstLineChars="2500"/>
        <w:rPr>
          <w:rFonts w:hint="eastAsia" w:ascii="ＭＳ 明朝" w:hAnsi="ＭＳ 明朝" w:eastAsia="ＭＳ 明朝"/>
          <w:color w:val="000000" w:themeColor="text1"/>
        </w:rPr>
      </w:pPr>
      <w:r>
        <w:rPr>
          <w:rFonts w:hint="eastAsia" w:ascii="ＭＳ 明朝" w:hAnsi="ＭＳ 明朝" w:eastAsia="ＭＳ 明朝"/>
          <w:color w:val="000000" w:themeColor="text1"/>
        </w:rPr>
        <w:t>名称</w:t>
      </w:r>
      <w:r>
        <w:rPr>
          <w:rFonts w:hint="eastAsia" w:ascii="ＭＳ 明朝" w:hAnsi="ＭＳ 明朝" w:eastAsia="ＭＳ 明朝"/>
          <w:color w:val="000000" w:themeColor="text1"/>
        </w:rPr>
        <w:t xml:space="preserve">                 </w:t>
      </w:r>
    </w:p>
    <w:p>
      <w:pPr>
        <w:pStyle w:val="0"/>
        <w:spacing w:line="320" w:lineRule="exact"/>
        <w:ind w:left="210" w:leftChars="100" w:firstLine="5250" w:firstLineChars="2500"/>
        <w:rPr>
          <w:rFonts w:hint="eastAsia" w:ascii="ＭＳ 明朝" w:hAnsi="ＭＳ 明朝" w:eastAsia="ＭＳ 明朝"/>
          <w:color w:val="000000" w:themeColor="text1"/>
        </w:rPr>
      </w:pPr>
      <w:r>
        <w:rPr>
          <w:rFonts w:hint="eastAsia" w:ascii="ＭＳ 明朝" w:hAnsi="ＭＳ 明朝" w:eastAsia="ＭＳ 明朝"/>
          <w:color w:val="000000" w:themeColor="text1"/>
        </w:rPr>
        <w:t>代表者氏名</w:t>
      </w:r>
      <w:r>
        <w:rPr>
          <w:rFonts w:hint="eastAsia" w:ascii="ＭＳ 明朝" w:hAnsi="ＭＳ 明朝" w:eastAsia="ＭＳ 明朝"/>
          <w:color w:val="000000" w:themeColor="text1"/>
        </w:rPr>
        <w:t xml:space="preserve">                 </w:t>
      </w:r>
    </w:p>
    <w:p>
      <w:pPr>
        <w:pStyle w:val="0"/>
        <w:spacing w:line="320" w:lineRule="exact"/>
        <w:ind w:left="210" w:leftChars="100" w:firstLine="5250" w:firstLineChars="2500"/>
        <w:rPr>
          <w:rFonts w:hint="eastAsia" w:ascii="ＭＳ 明朝" w:hAnsi="ＭＳ 明朝" w:eastAsia="ＭＳ 明朝"/>
          <w:color w:val="000000" w:themeColor="text1"/>
        </w:rPr>
      </w:pPr>
      <w:r>
        <w:rPr>
          <w:rFonts w:hint="eastAsia" w:ascii="ＭＳ 明朝" w:hAnsi="ＭＳ 明朝" w:eastAsia="ＭＳ 明朝"/>
          <w:color w:val="000000" w:themeColor="text1"/>
        </w:rPr>
        <w:t>連絡先担当者名</w:t>
      </w:r>
      <w:r>
        <w:rPr>
          <w:rFonts w:hint="eastAsia" w:ascii="ＭＳ 明朝" w:hAnsi="ＭＳ 明朝" w:eastAsia="ＭＳ 明朝"/>
          <w:color w:val="000000" w:themeColor="text1"/>
        </w:rPr>
        <w:t xml:space="preserve">            </w:t>
      </w:r>
    </w:p>
    <w:p>
      <w:pPr>
        <w:pStyle w:val="0"/>
        <w:spacing w:line="320" w:lineRule="exact"/>
        <w:ind w:left="210" w:leftChars="100" w:firstLine="5250" w:firstLineChars="2500"/>
        <w:rPr>
          <w:rFonts w:hint="eastAsia" w:ascii="ＭＳ 明朝" w:hAnsi="ＭＳ 明朝" w:eastAsia="ＭＳ 明朝"/>
          <w:color w:val="000000" w:themeColor="text1"/>
        </w:rPr>
      </w:pPr>
      <w:r>
        <w:rPr>
          <w:rFonts w:hint="eastAsia" w:ascii="ＭＳ 明朝" w:hAnsi="ＭＳ 明朝" w:eastAsia="ＭＳ 明朝"/>
          <w:color w:val="000000" w:themeColor="text1"/>
        </w:rPr>
        <w:t>電話番号</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0" w:leftChars="0" w:firstLine="210" w:firstLineChars="100"/>
        <w:rPr>
          <w:rFonts w:hint="eastAsia" w:ascii="ＭＳ 明朝" w:hAnsi="ＭＳ 明朝" w:eastAsia="ＭＳ 明朝"/>
          <w:color w:val="000000" w:themeColor="text1"/>
        </w:rPr>
      </w:pPr>
      <w:r>
        <w:rPr>
          <w:rFonts w:hint="eastAsia" w:ascii="ＭＳ 明朝" w:hAnsi="ＭＳ 明朝" w:eastAsia="ＭＳ 明朝"/>
          <w:color w:val="000000" w:themeColor="text1"/>
        </w:rPr>
        <w:t>年</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月</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日付第</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号で交付決定された北秋田市地域経済循環創造事業補助金の交付決定を受けた事業（以下「補助対象事業」という。）</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について、北秋田市地域経済循環創造事業補助金交付要綱第</w:t>
      </w:r>
      <w:r>
        <w:rPr>
          <w:rFonts w:hint="eastAsia" w:ascii="ＭＳ 明朝" w:hAnsi="ＭＳ 明朝" w:eastAsia="ＭＳ 明朝"/>
          <w:color w:val="000000" w:themeColor="text1"/>
        </w:rPr>
        <w:t>16</w:t>
      </w:r>
      <w:r>
        <w:rPr>
          <w:rFonts w:hint="eastAsia" w:ascii="ＭＳ 明朝" w:hAnsi="ＭＳ 明朝" w:eastAsia="ＭＳ 明朝"/>
          <w:color w:val="000000" w:themeColor="text1"/>
        </w:rPr>
        <w:t>条第１項の規定により、下記のとおり報告します。</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210" w:hanging="210" w:hangingChars="100"/>
        <w:jc w:val="center"/>
        <w:rPr>
          <w:rFonts w:hint="eastAsia" w:ascii="ＭＳ 明朝" w:hAnsi="ＭＳ 明朝" w:eastAsia="ＭＳ 明朝"/>
          <w:color w:val="000000" w:themeColor="text1"/>
        </w:rPr>
      </w:pPr>
      <w:r>
        <w:rPr>
          <w:rFonts w:hint="eastAsia" w:ascii="ＭＳ 明朝" w:hAnsi="ＭＳ 明朝" w:eastAsia="ＭＳ 明朝"/>
          <w:color w:val="000000" w:themeColor="text1"/>
        </w:rPr>
        <w:t>記</w:t>
      </w:r>
    </w:p>
    <w:p>
      <w:pPr>
        <w:pStyle w:val="0"/>
        <w:spacing w:line="320" w:lineRule="exact"/>
        <w:ind w:left="210" w:hanging="210" w:hangingChars="100"/>
        <w:jc w:val="right"/>
        <w:rPr>
          <w:rFonts w:hint="eastAsia" w:ascii="ＭＳ 明朝" w:hAnsi="ＭＳ 明朝" w:eastAsia="ＭＳ 明朝"/>
          <w:color w:val="000000" w:themeColor="text1"/>
        </w:rPr>
      </w:pPr>
      <w:r>
        <w:rPr>
          <w:rFonts w:hint="eastAsia" w:ascii="ＭＳ 明朝" w:hAnsi="ＭＳ 明朝" w:eastAsia="ＭＳ 明朝"/>
          <w:color w:val="000000" w:themeColor="text1"/>
        </w:rPr>
        <w:t>（単位：円）</w:t>
      </w:r>
    </w:p>
    <w:tbl>
      <w:tblPr>
        <w:tblStyle w:val="20"/>
        <w:tblW w:w="0" w:type="auto"/>
        <w:jc w:val="left"/>
        <w:tblInd w:w="0" w:type="dxa"/>
        <w:tblLayout w:type="fixed"/>
        <w:tblLook w:firstRow="1" w:lastRow="0" w:firstColumn="1" w:lastColumn="0" w:noHBand="0" w:noVBand="1" w:val="04A0"/>
      </w:tblPr>
      <w:tblGrid>
        <w:gridCol w:w="1063"/>
        <w:gridCol w:w="1063"/>
        <w:gridCol w:w="1063"/>
        <w:gridCol w:w="1063"/>
        <w:gridCol w:w="1063"/>
        <w:gridCol w:w="1063"/>
        <w:gridCol w:w="1063"/>
        <w:gridCol w:w="1063"/>
      </w:tblGrid>
      <w:tr>
        <w:trPr>
          <w:trHeight w:val="2780" w:hRule="atLeast"/>
        </w:trPr>
        <w:tc>
          <w:tcPr>
            <w:tcW w:w="1063" w:type="dxa"/>
            <w:vAlign w:val="top"/>
          </w:tcPr>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補助金の</w:t>
            </w:r>
          </w:p>
          <w:p>
            <w:pPr>
              <w:pStyle w:val="0"/>
              <w:spacing w:line="320" w:lineRule="exact"/>
              <w:rPr>
                <w:rFonts w:hint="eastAsia"/>
              </w:rPr>
            </w:pPr>
            <w:r>
              <w:rPr>
                <w:rFonts w:hint="eastAsia" w:ascii="ＭＳ 明朝" w:hAnsi="ＭＳ 明朝" w:eastAsia="ＭＳ 明朝"/>
                <w:color w:val="000000" w:themeColor="text1"/>
              </w:rPr>
              <w:t>確定額</w:t>
            </w: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r>
              <w:rPr>
                <w:rFonts w:hint="eastAsia"/>
              </w:rPr>
              <w:t>（</w:t>
            </w:r>
            <w:r>
              <w:rPr>
                <w:rFonts w:hint="eastAsia"/>
              </w:rPr>
              <w:t>A)</w:t>
            </w:r>
          </w:p>
        </w:tc>
        <w:tc>
          <w:tcPr>
            <w:tcW w:w="1063" w:type="dxa"/>
            <w:vAlign w:val="top"/>
          </w:tcPr>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補助対象</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事業に係</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る本年度</w:t>
            </w:r>
          </w:p>
          <w:p>
            <w:pPr>
              <w:pStyle w:val="0"/>
              <w:spacing w:line="320" w:lineRule="exact"/>
              <w:rPr>
                <w:rFonts w:hint="eastAsia"/>
              </w:rPr>
            </w:pPr>
            <w:r>
              <w:rPr>
                <w:rFonts w:hint="eastAsia" w:ascii="ＭＳ 明朝" w:hAnsi="ＭＳ 明朝" w:eastAsia="ＭＳ 明朝"/>
                <w:color w:val="000000" w:themeColor="text1"/>
              </w:rPr>
              <w:t>収益額</w:t>
            </w: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r>
              <w:rPr>
                <w:rFonts w:hint="eastAsia"/>
              </w:rPr>
              <w:t>（</w:t>
            </w:r>
            <w:r>
              <w:rPr>
                <w:rFonts w:hint="eastAsia"/>
              </w:rPr>
              <w:t>B)</w:t>
            </w:r>
          </w:p>
        </w:tc>
        <w:tc>
          <w:tcPr>
            <w:tcW w:w="1063" w:type="dxa"/>
            <w:vAlign w:val="top"/>
          </w:tcPr>
          <w:p>
            <w:pPr>
              <w:pStyle w:val="0"/>
              <w:spacing w:line="320" w:lineRule="exact"/>
              <w:rPr>
                <w:rFonts w:hint="eastAsia"/>
              </w:rPr>
            </w:pPr>
            <w:r>
              <w:rPr>
                <w:rFonts w:hint="eastAsia" w:ascii="ＭＳ 明朝" w:hAnsi="ＭＳ 明朝" w:eastAsia="ＭＳ 明朝"/>
                <w:color w:val="000000" w:themeColor="text1"/>
              </w:rPr>
              <w:t>控除額</w:t>
            </w: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r>
              <w:rPr>
                <w:rFonts w:hint="eastAsia"/>
              </w:rPr>
              <w:t>（</w:t>
            </w:r>
            <w:r>
              <w:rPr>
                <w:rFonts w:hint="eastAsia"/>
              </w:rPr>
              <w:t>C)</w:t>
            </w:r>
          </w:p>
        </w:tc>
        <w:tc>
          <w:tcPr>
            <w:tcW w:w="1063" w:type="dxa"/>
            <w:vAlign w:val="top"/>
          </w:tcPr>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本年度ま</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での補助</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対象事業</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に係る支</w:t>
            </w:r>
          </w:p>
          <w:p>
            <w:pPr>
              <w:pStyle w:val="0"/>
              <w:spacing w:line="320" w:lineRule="exact"/>
              <w:rPr>
                <w:rFonts w:hint="eastAsia"/>
              </w:rPr>
            </w:pPr>
            <w:r>
              <w:rPr>
                <w:rFonts w:hint="eastAsia" w:ascii="ＭＳ 明朝" w:hAnsi="ＭＳ 明朝" w:eastAsia="ＭＳ 明朝"/>
                <w:color w:val="000000" w:themeColor="text1"/>
              </w:rPr>
              <w:t>出額</w:t>
            </w: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r>
              <w:rPr>
                <w:rFonts w:hint="eastAsia"/>
              </w:rPr>
              <w:t>（</w:t>
            </w:r>
            <w:r>
              <w:rPr>
                <w:rFonts w:hint="eastAsia"/>
              </w:rPr>
              <w:t>D)</w:t>
            </w:r>
          </w:p>
        </w:tc>
        <w:tc>
          <w:tcPr>
            <w:tcW w:w="1063" w:type="dxa"/>
            <w:vAlign w:val="top"/>
          </w:tcPr>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基準納付</w:t>
            </w:r>
          </w:p>
          <w:p>
            <w:pPr>
              <w:pStyle w:val="0"/>
              <w:spacing w:line="320" w:lineRule="exact"/>
              <w:rPr>
                <w:rFonts w:hint="eastAsia"/>
              </w:rPr>
            </w:pPr>
            <w:r>
              <w:rPr>
                <w:rFonts w:hint="eastAsia" w:ascii="ＭＳ 明朝" w:hAnsi="ＭＳ 明朝" w:eastAsia="ＭＳ 明朝"/>
                <w:color w:val="000000" w:themeColor="text1"/>
              </w:rPr>
              <w:t>額</w:t>
            </w: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r>
              <w:rPr>
                <w:rFonts w:hint="eastAsia"/>
              </w:rPr>
              <w:t>（</w:t>
            </w:r>
            <w:r>
              <w:rPr>
                <w:rFonts w:hint="eastAsia"/>
              </w:rPr>
              <w:t>E)</w:t>
            </w:r>
          </w:p>
        </w:tc>
        <w:tc>
          <w:tcPr>
            <w:tcW w:w="1063" w:type="dxa"/>
            <w:vAlign w:val="top"/>
          </w:tcPr>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前年度ま</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での補助</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対象事業</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に係る市</w:t>
            </w:r>
          </w:p>
          <w:p>
            <w:pPr>
              <w:pStyle w:val="0"/>
              <w:spacing w:line="320" w:lineRule="exact"/>
              <w:rPr>
                <w:rFonts w:hint="eastAsia"/>
              </w:rPr>
            </w:pPr>
            <w:r>
              <w:rPr>
                <w:rFonts w:hint="eastAsia" w:ascii="ＭＳ 明朝" w:hAnsi="ＭＳ 明朝" w:eastAsia="ＭＳ 明朝"/>
                <w:color w:val="000000" w:themeColor="text1"/>
              </w:rPr>
              <w:t>への累積納付額</w:t>
            </w:r>
          </w:p>
          <w:p>
            <w:pPr>
              <w:pStyle w:val="0"/>
              <w:spacing w:line="320" w:lineRule="exact"/>
              <w:rPr>
                <w:rFonts w:hint="eastAsia"/>
              </w:rPr>
            </w:pPr>
          </w:p>
          <w:p>
            <w:pPr>
              <w:pStyle w:val="0"/>
              <w:spacing w:line="320" w:lineRule="exact"/>
              <w:rPr>
                <w:rFonts w:hint="eastAsia"/>
              </w:rPr>
            </w:pPr>
            <w:r>
              <w:rPr>
                <w:rFonts w:hint="eastAsia"/>
              </w:rPr>
              <w:t>（</w:t>
            </w:r>
            <w:r>
              <w:rPr>
                <w:rFonts w:hint="eastAsia"/>
              </w:rPr>
              <w:t>F)</w:t>
            </w:r>
          </w:p>
        </w:tc>
        <w:tc>
          <w:tcPr>
            <w:tcW w:w="1063" w:type="dxa"/>
            <w:vAlign w:val="top"/>
          </w:tcPr>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本年度納</w:t>
            </w:r>
          </w:p>
          <w:p>
            <w:pPr>
              <w:pStyle w:val="0"/>
              <w:spacing w:line="320" w:lineRule="exact"/>
              <w:rPr>
                <w:rFonts w:hint="eastAsia"/>
              </w:rPr>
            </w:pPr>
            <w:r>
              <w:rPr>
                <w:rFonts w:hint="eastAsia" w:ascii="ＭＳ 明朝" w:hAnsi="ＭＳ 明朝" w:eastAsia="ＭＳ 明朝"/>
                <w:color w:val="000000" w:themeColor="text1"/>
              </w:rPr>
              <w:t>付額</w:t>
            </w: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r>
              <w:rPr>
                <w:rFonts w:hint="eastAsia"/>
              </w:rPr>
              <w:t>（</w:t>
            </w:r>
            <w:r>
              <w:rPr>
                <w:rFonts w:hint="eastAsia"/>
              </w:rPr>
              <w:t>G)</w:t>
            </w:r>
          </w:p>
        </w:tc>
        <w:tc>
          <w:tcPr>
            <w:tcW w:w="1063" w:type="dxa"/>
            <w:vAlign w:val="top"/>
          </w:tcPr>
          <w:p>
            <w:pPr>
              <w:pStyle w:val="0"/>
              <w:spacing w:line="320" w:lineRule="exact"/>
              <w:rPr>
                <w:rFonts w:hint="eastAsia"/>
              </w:rPr>
            </w:pPr>
            <w:r>
              <w:rPr>
                <w:rFonts w:hint="eastAsia" w:ascii="ＭＳ 明朝" w:hAnsi="ＭＳ 明朝" w:eastAsia="ＭＳ 明朝"/>
                <w:color w:val="000000" w:themeColor="text1"/>
              </w:rPr>
              <w:t>備考</w:t>
            </w: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tc>
      </w:tr>
      <w:tr>
        <w:trPr/>
        <w:tc>
          <w:tcPr>
            <w:tcW w:w="1063" w:type="dxa"/>
            <w:vAlign w:val="top"/>
          </w:tcPr>
          <w:p>
            <w:pPr>
              <w:pStyle w:val="0"/>
              <w:spacing w:line="320" w:lineRule="exact"/>
              <w:rPr>
                <w:rFonts w:hint="eastAsia"/>
              </w:rPr>
            </w:pPr>
          </w:p>
        </w:tc>
        <w:tc>
          <w:tcPr>
            <w:tcW w:w="1063" w:type="dxa"/>
            <w:vAlign w:val="top"/>
          </w:tcPr>
          <w:p>
            <w:pPr>
              <w:pStyle w:val="0"/>
              <w:spacing w:line="320" w:lineRule="exact"/>
              <w:rPr>
                <w:rFonts w:hint="eastAsia"/>
              </w:rPr>
            </w:pPr>
          </w:p>
        </w:tc>
        <w:tc>
          <w:tcPr>
            <w:tcW w:w="1063" w:type="dxa"/>
            <w:vAlign w:val="top"/>
          </w:tcPr>
          <w:p>
            <w:pPr>
              <w:pStyle w:val="0"/>
              <w:spacing w:line="320" w:lineRule="exact"/>
              <w:rPr>
                <w:rFonts w:hint="eastAsia"/>
              </w:rPr>
            </w:pPr>
          </w:p>
        </w:tc>
        <w:tc>
          <w:tcPr>
            <w:tcW w:w="1063" w:type="dxa"/>
            <w:vAlign w:val="top"/>
          </w:tcPr>
          <w:p>
            <w:pPr>
              <w:pStyle w:val="0"/>
              <w:spacing w:line="320" w:lineRule="exact"/>
              <w:rPr>
                <w:rFonts w:hint="eastAsia"/>
              </w:rPr>
            </w:pPr>
          </w:p>
        </w:tc>
        <w:tc>
          <w:tcPr>
            <w:tcW w:w="1063" w:type="dxa"/>
            <w:vAlign w:val="top"/>
          </w:tcPr>
          <w:p>
            <w:pPr>
              <w:pStyle w:val="0"/>
              <w:spacing w:line="320" w:lineRule="exact"/>
              <w:rPr>
                <w:rFonts w:hint="eastAsia"/>
              </w:rPr>
            </w:pPr>
          </w:p>
        </w:tc>
        <w:tc>
          <w:tcPr>
            <w:tcW w:w="1063" w:type="dxa"/>
            <w:vAlign w:val="top"/>
          </w:tcPr>
          <w:p>
            <w:pPr>
              <w:pStyle w:val="0"/>
              <w:spacing w:line="320" w:lineRule="exact"/>
              <w:rPr>
                <w:rFonts w:hint="eastAsia"/>
              </w:rPr>
            </w:pPr>
          </w:p>
        </w:tc>
        <w:tc>
          <w:tcPr>
            <w:tcW w:w="1063" w:type="dxa"/>
            <w:vAlign w:val="top"/>
          </w:tcPr>
          <w:p>
            <w:pPr>
              <w:pStyle w:val="0"/>
              <w:spacing w:line="320" w:lineRule="exact"/>
              <w:rPr>
                <w:rFonts w:hint="eastAsia"/>
              </w:rPr>
            </w:pPr>
          </w:p>
        </w:tc>
        <w:tc>
          <w:tcPr>
            <w:tcW w:w="1063" w:type="dxa"/>
            <w:vAlign w:val="top"/>
          </w:tcPr>
          <w:p>
            <w:pPr>
              <w:pStyle w:val="0"/>
              <w:spacing w:line="320" w:lineRule="exact"/>
              <w:rPr>
                <w:rFonts w:hint="eastAsia"/>
              </w:rPr>
            </w:pPr>
          </w:p>
        </w:tc>
      </w:tr>
    </w:tbl>
    <w:p>
      <w:pPr>
        <w:pStyle w:val="0"/>
        <w:spacing w:line="320" w:lineRule="exact"/>
        <w:ind w:left="210" w:hanging="210" w:hangingChars="100"/>
        <w:jc w:val="right"/>
        <w:rPr>
          <w:rFonts w:hint="eastAsia" w:ascii="ＭＳ 明朝" w:hAnsi="ＭＳ 明朝" w:eastAsia="ＭＳ 明朝"/>
          <w:color w:val="000000" w:themeColor="text1"/>
        </w:rPr>
      </w:pPr>
      <w:r>
        <w:rPr>
          <w:rFonts w:hint="eastAsia" w:ascii="ＭＳ 明朝" w:hAnsi="ＭＳ 明朝" w:eastAsia="ＭＳ 明朝"/>
          <w:color w:val="000000" w:themeColor="text1"/>
        </w:rPr>
        <w:t>（注）</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１</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「補助対象事業に係る本年度収益額：（Ｂ）」とは、補助対象事業の実施結果の事業化に</w:t>
      </w:r>
    </w:p>
    <w:p>
      <w:pPr>
        <w:pStyle w:val="0"/>
        <w:spacing w:line="320" w:lineRule="exact"/>
        <w:ind w:left="210" w:leftChars="100" w:firstLine="0" w:firstLineChars="0"/>
        <w:rPr>
          <w:rFonts w:hint="eastAsia" w:ascii="ＭＳ 明朝" w:hAnsi="ＭＳ 明朝" w:eastAsia="ＭＳ 明朝"/>
          <w:color w:val="000000" w:themeColor="text1"/>
        </w:rPr>
      </w:pPr>
      <w:r>
        <w:rPr>
          <w:rFonts w:hint="eastAsia" w:ascii="ＭＳ 明朝" w:hAnsi="ＭＳ 明朝" w:eastAsia="ＭＳ 明朝"/>
          <w:color w:val="000000" w:themeColor="text1"/>
        </w:rPr>
        <w:t>よる総収入額から総収入を得るに要した額を差し引いた額の合計額をいう。</w:t>
      </w:r>
      <w:r>
        <w:rPr>
          <w:rFonts w:hint="eastAsia" w:ascii="ＭＳ 明朝" w:hAnsi="ＭＳ 明朝" w:eastAsia="ＭＳ 明朝"/>
          <w:color w:val="000000" w:themeColor="text1"/>
        </w:rPr>
        <w:t xml:space="preserve">  </w:t>
      </w:r>
    </w:p>
    <w:p>
      <w:pPr>
        <w:pStyle w:val="0"/>
        <w:spacing w:line="320" w:lineRule="exact"/>
        <w:ind w:left="210" w:leftChars="100" w:firstLine="0" w:firstLineChars="0"/>
        <w:rPr>
          <w:rFonts w:hint="eastAsia" w:ascii="ＭＳ 明朝" w:hAnsi="ＭＳ 明朝" w:eastAsia="ＭＳ 明朝"/>
          <w:color w:val="000000" w:themeColor="text1"/>
        </w:rPr>
      </w:pPr>
      <w:r>
        <w:rPr>
          <w:rFonts w:hint="eastAsia" w:ascii="ＭＳ 明朝" w:hAnsi="ＭＳ 明朝" w:eastAsia="ＭＳ 明朝"/>
          <w:color w:val="000000" w:themeColor="text1"/>
        </w:rPr>
        <w:t>「総収入を得るに要した額」とは、材料費、労務費、材料費・労務費以外の諸経費（外注費、光熱水費、製造設備に係る減価償却費等）、販売費、一般管理費等で間接費を含む額をいう。</w:t>
      </w:r>
      <w:r>
        <w:rPr>
          <w:rFonts w:hint="eastAsia" w:ascii="ＭＳ 明朝" w:hAnsi="ＭＳ 明朝" w:eastAsia="ＭＳ 明朝"/>
          <w:color w:val="000000" w:themeColor="text1"/>
        </w:rPr>
        <w:t xml:space="preserve">  </w:t>
      </w:r>
    </w:p>
    <w:p>
      <w:pPr>
        <w:pStyle w:val="0"/>
        <w:spacing w:line="320" w:lineRule="exact"/>
        <w:ind w:left="210" w:leftChars="100" w:firstLine="0" w:firstLineChars="0"/>
        <w:rPr>
          <w:rFonts w:hint="eastAsia" w:ascii="ＭＳ 明朝" w:hAnsi="ＭＳ 明朝" w:eastAsia="ＭＳ 明朝"/>
          <w:color w:val="000000" w:themeColor="text1"/>
        </w:rPr>
      </w:pPr>
      <w:r>
        <w:rPr>
          <w:rFonts w:hint="eastAsia" w:ascii="ＭＳ 明朝" w:hAnsi="ＭＳ 明朝" w:eastAsia="ＭＳ 明朝"/>
          <w:color w:val="000000" w:themeColor="text1"/>
        </w:rPr>
        <w:t>なお、（Ｂ）が０又はマイナスの場合には、（Ｃ）、（Ｄ）、（Ｅ）、（Ｇ）の項目については、記載しないこと。</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２</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「控除額：Ｃ」とは、補助対象事業に要した経費のうち、事業者が自己負担によって支出した額（補助対象事業に要した経費－補助金の確定額）をいう。</w:t>
      </w:r>
      <w:r>
        <w:rPr>
          <w:rFonts w:hint="eastAsia" w:ascii="ＭＳ 明朝" w:hAnsi="ＭＳ 明朝" w:eastAsia="ＭＳ 明朝"/>
          <w:color w:val="000000" w:themeColor="text1"/>
        </w:rPr>
        <w:t xml:space="preserve">  </w:t>
      </w:r>
    </w:p>
    <w:p>
      <w:pPr>
        <w:pStyle w:val="0"/>
        <w:spacing w:line="320" w:lineRule="exact"/>
        <w:ind w:left="210" w:leftChars="100" w:firstLine="0" w:firstLineChars="0"/>
        <w:rPr>
          <w:rFonts w:hint="eastAsia" w:ascii="ＭＳ 明朝" w:hAnsi="ＭＳ 明朝" w:eastAsia="ＭＳ 明朝"/>
          <w:color w:val="000000" w:themeColor="text1"/>
        </w:rPr>
      </w:pPr>
      <w:r>
        <w:rPr>
          <w:rFonts w:hint="eastAsia" w:ascii="ＭＳ 明朝" w:hAnsi="ＭＳ 明朝" w:eastAsia="ＭＳ 明朝"/>
          <w:color w:val="000000" w:themeColor="text1"/>
        </w:rPr>
        <w:t>なお、補助対象事業終了後、翌々年度以降の控除額の算出については、自己負担によって支出した額から補助対象事業年度終了より前年度までの補助対象事業に係る収益の累積額を差し引いた額（自己負担額－前年度までの収益累積額）をいう。ただし、控除額は自己負担によって支出した額の範囲内とし、前年度までの補助対象事業に係る収益の累積額が自己負担によって支出した額と同額以上となった場合には、本年度の控除額は０とする。</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３</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「本年度までの補助対象事業に係る支出額：Ｄ」とは、補助対象事業に要した経費及び補助対象事業年度終了以降に追加的に要した決定事業に係る経費の合計額をいう。</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４</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基準納付額：Ｅ」とは「補助対象事業に係る本年度収益額：Ｂ」から「控除額：Ｃ」を差し引いた額に、「補助金の確定額：Ａ」を乗じ、「本年度までの補助対象事業に係る支出額：Ｄ」で除した額をいう。（Ｅ＝（Ｂ－Ｃ）Ａ／Ｄ）</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５</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「前年度までの補助対象事業に係る市への累積納付額：Ｆ」とは、前年度までの収益に伴う納付金及び財産処分に伴う納付金の合計額をいう。</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６</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本年度納付額：Ｇ」とは、「基準納付額：Ｅ」と「累積納付額：Ｆ」の合計額が「補助金の確定額：Ａ」を超えない場合には、基準納付額が本年度納付額となる。また、「基準納付額：Ｅ」と「累積納付額：Ｆ」の合計額が「補助金の確定額：Ａ」を超える場合には、「補助金の確定額：Ａ」から「累積納付額：Ｆ」を差し引いた残額が本年度納付額となる。（Ａ＞Ｅ＋ＦならばＧ＝Ｅ、Ａ≦Ｅ＋ＦならばＧ＝Ａ－Ｆ）</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７</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（Ｂ）補助対象事業に係る本年度の収益額の計算根拠が確認できる資料を添付すること。</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８</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総務省交付要綱第２２条第３項ただし書に該当する場合は、備考欄にその内容を記載するとともに、根拠が確認できる資料を添付すること。</w:t>
      </w: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bookmarkStart w:id="0" w:name="_GoBack"/>
      <w:bookmarkEnd w:id="0"/>
    </w:p>
    <w:sectPr>
      <w:pgSz w:w="11906" w:h="16838"/>
      <w:pgMar w:top="1985" w:right="1701" w:bottom="1587"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MS UI Gothic">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hyphenationZone w:val="0"/>
  <w:defaultTableStyle w:val="2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Note Heading"/>
    <w:basedOn w:val="0"/>
    <w:next w:val="0"/>
    <w:link w:val="18"/>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center"/>
      <w:outlineLvl w:val="9"/>
      <w15:collapsed w:val="0"/>
    </w:pPr>
    <w:rPr>
      <w:rFonts w:eastAsia="ＭＳ 明朝" w:asciiTheme="minorEastAsia" w:hAnsiTheme="minorEastAsia"/>
      <w:dstrike w:val="0"/>
      <w:color w:val="000000" w:themeColor="text1"/>
      <w:w w:val="100"/>
      <w:kern w:val="0"/>
      <w:sz w:val="22"/>
      <w:highlight w:val="none"/>
      <w:u w:val="none" w:color="auto"/>
      <w:bdr w:val="none" w:color="auto" w:sz="0" w:space="0"/>
      <w:shd w:val="clear" w:color="auto" w:fill="auto"/>
      <w:vertAlign w:val="baseline"/>
      <w:em w:val="none"/>
    </w:rPr>
  </w:style>
  <w:style w:type="character" w:styleId="18" w:customStyle="1">
    <w:name w:val="記 (文字)"/>
    <w:basedOn w:val="10"/>
    <w:next w:val="18"/>
    <w:link w:val="17"/>
    <w:uiPriority w:val="0"/>
    <w:rPr>
      <w:rFonts w:asciiTheme="minorEastAsia" w:hAnsiTheme="minorEastAsia"/>
      <w:color w:val="000000" w:themeColor="text1"/>
      <w:kern w:val="0"/>
      <w:sz w:val="22"/>
    </w:rPr>
  </w:style>
  <w:style w:type="table" w:styleId="19">
    <w:name w:val="Table Grid"/>
    <w:basedOn w:val="11"/>
    <w:next w:val="19"/>
    <w:link w:val="0"/>
    <w:uiPriority w:val="0"/>
    <w:rPr>
      <w:rFonts w:eastAsia="ＭＳ 明朝"/>
      <w:kern w:val="0"/>
      <w:sz w:val="2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0" w:customStyle="1">
    <w:name w:val="表（シンプル 1）"/>
    <w:basedOn w:val="11"/>
    <w:next w:val="20"/>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143</TotalTime>
  <Pages>2</Pages>
  <Words>9</Words>
  <Characters>1307</Characters>
  <Application>JUST Note</Application>
  <Lines>143</Lines>
  <Paragraphs>59</Paragraphs>
  <CharactersWithSpaces>1429</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千葉 祐幸</dc:creator>
  <cp:lastModifiedBy>千葉 祐幸</cp:lastModifiedBy>
  <cp:lastPrinted>2026-07-02T09:31:43Z</cp:lastPrinted>
  <dcterms:created xsi:type="dcterms:W3CDTF">2026-07-01T09:56:00Z</dcterms:created>
  <dcterms:modified xsi:type="dcterms:W3CDTF">2026-09-02T01:53:06Z</dcterms:modified>
  <cp:revision>2</cp:revision>
</cp:coreProperties>
</file>