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400" w:hRule="atLeast"/>
        </w:trPr>
        <w:tc>
          <w:tcPr>
            <w:tcW w:w="9918"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様式第５－（ロ）－②</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rHeight w:val="12692" w:hRule="atLeast"/>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北秋田市長　様</w:t>
            </w:r>
            <w:bookmarkStart w:id="0" w:name="_GoBack"/>
            <w:bookmarkEnd w:id="0"/>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ind w:right="4" w:rightChars="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60" w:lineRule="auto"/>
              <w:ind w:right="487" w:rightChars="232"/>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原油等の仕入単価の上昇（注２）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　　　円</w:t>
            </w:r>
          </w:p>
          <w:p>
            <w:pPr>
              <w:pStyle w:val="0"/>
              <w:suppressAutoHyphens w:val="1"/>
              <w:kinsoku w:val="0"/>
              <w:overflowPunct w:val="0"/>
              <w:autoSpaceDE w:val="0"/>
              <w:autoSpaceDN w:val="0"/>
              <w:adjustRightInd w:val="0"/>
              <w:spacing w:line="240" w:lineRule="exact"/>
              <w:ind w:left="63" w:leftChars="30"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円</w:t>
            </w:r>
          </w:p>
          <w:p>
            <w:pPr>
              <w:pStyle w:val="0"/>
              <w:suppressAutoHyphens w:val="1"/>
              <w:kinsoku w:val="0"/>
              <w:overflowPunct w:val="0"/>
              <w:autoSpaceDE w:val="0"/>
              <w:autoSpaceDN w:val="0"/>
              <w:adjustRightInd w:val="0"/>
              <w:spacing w:line="240" w:lineRule="exact"/>
              <w:ind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原油等が売上原価に占める割合（注２）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指定業種に係る依存率</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40" w:lineRule="exact"/>
              <w:ind w:left="182"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最近１か月間における全体の売上原価に占める指定業種の売上原価の割合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指定業種に係る売上原価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全体にかかる売上原価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製品等価格への転嫁の状況（注３）</w:t>
            </w: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指定業種に係る転嫁の状況　Ｐ＝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全体に係る転嫁の状況</w:t>
            </w:r>
            <w:r>
              <w:rPr>
                <w:rFonts w:hint="eastAsia" w:ascii="ＭＳ ゴシック" w:hAnsi="ＭＳ ゴシック" w:eastAsia="ＭＳ ゴシック"/>
                <w:color w:val="000000"/>
                <w:kern w:val="0"/>
                <w:u w:val="single" w:color="000000"/>
              </w:rPr>
              <w:t>　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ａ：Ａの期間に対応する前年３か月間の原油等の仕入額　</w:t>
            </w:r>
            <w:r>
              <w:rPr>
                <w:rFonts w:hint="eastAsia" w:ascii="ＭＳ ゴシック" w:hAnsi="ＭＳ ゴシック" w:eastAsia="ＭＳ ゴシック"/>
                <w:color w:val="000000"/>
                <w:spacing w:val="16"/>
                <w:kern w:val="0"/>
                <w:u w:val="single" w:color="auto"/>
              </w:rPr>
              <w:t>指定業種に係る仕入額　</w:t>
            </w:r>
            <w:r>
              <w:rPr>
                <w:rFonts w:hint="eastAsia" w:ascii="ＭＳ ゴシック" w:hAnsi="ＭＳ ゴシック" w:eastAsia="ＭＳ ゴシック"/>
                <w:color w:val="000000"/>
                <w:spacing w:val="16"/>
                <w:kern w:val="0"/>
                <w:u w:val="single" w:color="auto"/>
              </w:rPr>
              <w:t xml:space="preserve"> </w:t>
            </w:r>
            <w:r>
              <w:rPr>
                <w:rFonts w:hint="default"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指定業種に係る売上高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指定業種に係る売上高</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bl>
            <w:tblPr>
              <w:tblStyle w:val="47"/>
              <w:tblW w:w="0" w:type="auto"/>
              <w:tblInd w:w="0" w:type="dxa"/>
              <w:tblLayout w:type="fixed"/>
              <w:tblLook w:firstRow="1" w:lastRow="0" w:firstColumn="1" w:lastColumn="0" w:noHBand="0" w:noVBand="1" w:val="04A0"/>
            </w:tblPr>
            <w:tblGrid>
              <w:gridCol w:w="9861"/>
            </w:tblGrid>
            <w:tr>
              <w:trPr>
                <w:trHeight w:val="1475" w:hRule="atLeast"/>
              </w:trPr>
              <w:tc>
                <w:tcPr>
                  <w:tcW w:w="9861" w:type="dxa"/>
                  <w:vAlign w:val="top"/>
                </w:tcPr>
                <w:p>
                  <w:pPr>
                    <w:pStyle w:val="0"/>
                    <w:suppressAutoHyphens w:val="1"/>
                    <w:kinsoku w:val="0"/>
                    <w:overflowPunct w:val="0"/>
                    <w:autoSpaceDE w:val="0"/>
                    <w:autoSpaceDN w:val="0"/>
                    <w:adjustRightInd w:val="0"/>
                    <w:spacing w:line="240" w:lineRule="auto"/>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r>
                    <w:rPr>
                      <w:rFonts w:hint="default" w:ascii="ＭＳ ゴシック" w:hAnsi="ＭＳ ゴシック" w:eastAsia="ＭＳ ゴシック"/>
                      <w:color w:val="000000"/>
                      <w:spacing w:val="16"/>
                      <w:kern w:val="0"/>
                    </w:rPr>
                    <w:t>記号番号：</w:t>
                  </w:r>
                  <w:r>
                    <w:rPr>
                      <w:rFonts w:hint="eastAsia" w:ascii="ＭＳ ゴシック" w:hAnsi="ＭＳ ゴシック" w:eastAsia="ＭＳ ゴシック"/>
                      <w:color w:val="000000"/>
                      <w:spacing w:val="16"/>
                      <w:kern w:val="0"/>
                    </w:rPr>
                    <w:t>北秋　　　　　　　　　）</w:t>
                  </w:r>
                </w:p>
                <w:p>
                  <w:pPr>
                    <w:pStyle w:val="0"/>
                    <w:suppressAutoHyphens w:val="1"/>
                    <w:kinsoku w:val="0"/>
                    <w:overflowPunct w:val="0"/>
                    <w:autoSpaceDE w:val="0"/>
                    <w:autoSpaceDN w:val="0"/>
                    <w:adjustRightInd w:val="0"/>
                    <w:spacing w:line="24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40" w:lineRule="auto"/>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信用保証協会への申込期間</w:t>
                  </w:r>
                </w:p>
                <w:p>
                  <w:pPr>
                    <w:pStyle w:val="0"/>
                    <w:suppressAutoHyphens w:val="1"/>
                    <w:kinsoku w:val="0"/>
                    <w:wordWrap w:val="0"/>
                    <w:overflowPunct w:val="0"/>
                    <w:autoSpaceDE w:val="0"/>
                    <w:autoSpaceDN w:val="0"/>
                    <w:adjustRightInd w:val="0"/>
                    <w:spacing w:line="240" w:lineRule="auto"/>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240" w:lineRule="auto"/>
                    <w:jc w:val="left"/>
                    <w:textAlignment w:val="baseline"/>
                    <w:rPr>
                      <w:rFonts w:hint="eastAsia"/>
                    </w:rPr>
                  </w:pPr>
                  <w:r>
                    <w:rPr>
                      <w:rFonts w:hint="eastAsia" w:ascii="ＭＳ ゴシック" w:hAnsi="ＭＳ ゴシック" w:eastAsia="ＭＳ ゴシック"/>
                      <w:color w:val="000000"/>
                      <w:spacing w:val="16"/>
                      <w:kern w:val="0"/>
                    </w:rPr>
                    <w:t>　　　　　　　　　　　　　　　　　　　　　　　北秋田市長　津谷　永光</w:t>
                  </w:r>
                </w:p>
              </w:tc>
            </w:tr>
          </w:tbl>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（注１）本様式は、指定業種と非指定業種を兼業している場合であって、指定業種及び申請者全体の双方が認定基準を満たす場合に使用する。</w:t>
      </w:r>
    </w:p>
    <w:p>
      <w:pPr>
        <w:pStyle w:val="0"/>
        <w:suppressAutoHyphens w:val="1"/>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（注２）上昇率、依存率及び最近１か月間における全体の売上原価に占める指定業種の売上原価の割合が２０％以上となっていること。</w:t>
      </w:r>
    </w:p>
    <w:p>
      <w:pPr>
        <w:pStyle w:val="0"/>
        <w:suppressAutoHyphens w:val="1"/>
        <w:spacing w:line="240" w:lineRule="exact"/>
        <w:ind w:left="18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rPr>
        <w:t>（注３）Ｐ＞０となっていること。</w:t>
      </w:r>
    </w:p>
    <w:p>
      <w:pPr>
        <w:pStyle w:val="0"/>
        <w:suppressAutoHyphens w:val="1"/>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
        </w:numPr>
        <w:suppressAutoHyphens w:val="1"/>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
        </w:numPr>
        <w:suppressAutoHyphens w:val="1"/>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exact"/>
        <w:jc w:val="left"/>
        <w:textAlignment w:val="baseline"/>
        <w:rPr>
          <w:rFonts w:hint="default" w:ascii="ＭＳ ゴシック" w:hAnsi="ＭＳ ゴシック" w:eastAsia="ＭＳ ゴシック"/>
          <w:color w:val="000000"/>
          <w:spacing w:val="16"/>
          <w:kern w:val="0"/>
        </w:rPr>
      </w:pPr>
    </w:p>
    <w:sectPr>
      <w:footerReference r:id="rId6" w:type="default"/>
      <w:pgSz w:w="11906" w:h="16838"/>
      <w:pgMar w:top="1134" w:right="1134" w:bottom="1134"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0B8A1716"/>
    <w:lvl w:ilvl="0" w:tplc="1BD07566">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efaultTableStyle w:val="47"/>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3</Words>
  <Characters>1143</Characters>
  <Application>JUST Note</Application>
  <Lines>78</Lines>
  <Paragraphs>50</Paragraphs>
  <Company>METI</Company>
  <CharactersWithSpaces>2052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杉渕 拓弥</cp:lastModifiedBy>
  <cp:lastPrinted>2024-11-21T10:00:00Z</cp:lastPrinted>
  <dcterms:created xsi:type="dcterms:W3CDTF">2024-11-25T01:59:00Z</dcterms:created>
  <dcterms:modified xsi:type="dcterms:W3CDTF">2026-01-05T05:19:08Z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