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1014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9"/>
      </w:tblGrid>
      <w:tr>
        <w:trPr>
          <w:trHeight w:val="12123" w:hRule="atLeast"/>
        </w:trPr>
        <w:tc>
          <w:tcPr>
            <w:tcW w:w="10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leftChars="0" w:firstLine="5880" w:firstLineChars="28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氏　名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○○○○（注２）の増加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372"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bl>
            <w:tblPr>
              <w:tblStyle w:val="47"/>
              <w:tblW w:w="9961" w:type="auto"/>
              <w:tblInd w:w="0" w:type="dxa"/>
              <w:tblLayout w:type="fixed"/>
              <w:tblLook w:firstRow="1" w:lastRow="0" w:firstColumn="1" w:lastColumn="0" w:noHBand="0" w:noVBand="1" w:val="04A0"/>
            </w:tblPr>
            <w:tblGrid>
              <w:gridCol w:w="9961"/>
            </w:tblGrid>
            <w:tr>
              <w:trPr>
                <w:trHeight w:val="3006" w:hRule="atLeast"/>
              </w:trPr>
              <w:tc>
                <w:tcPr>
                  <w:tcW w:w="996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bookmarkStart w:id="0" w:name="_GoBack"/>
            <w:bookmarkEnd w:id="0"/>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（注２）○○○○には、外的要因及び増加している費用を入れる。</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sectPr>
          <w:footerReference r:id="rId6" w:type="default"/>
          <w:pgSz w:w="11906" w:h="16838"/>
          <w:pgMar w:top="1134" w:right="1134" w:bottom="1134" w:left="1134" w:header="851" w:footer="736" w:gutter="0"/>
          <w:cols w:space="720"/>
          <w:textDirection w:val="lrTb"/>
          <w:docGrid w:linePitch="360"/>
        </w:sect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rPr>
      </w:pPr>
    </w:p>
    <w:sectPr>
      <w:footerReference r:id="rId7"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1</Words>
  <Characters>811</Characters>
  <Application>JUST Note</Application>
  <Lines>66</Lines>
  <Paragraphs>35</Paragraphs>
  <Company>METI</Company>
  <CharactersWithSpaces>1301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2024-11-21T10:00:00Z</cp:lastPrinted>
  <dcterms:created xsi:type="dcterms:W3CDTF">2024-11-25T01:59:00Z</dcterms:created>
  <dcterms:modified xsi:type="dcterms:W3CDTF">2026-01-05T02:30:26Z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