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E7" w:rsidRDefault="00F7407B" w:rsidP="008004E7">
      <w:pPr>
        <w:rPr>
          <w:rFonts w:ascii="Century" w:eastAsia="ＭＳ 明朝" w:hAnsi="Century" w:cs="Times New Roman"/>
          <w:sz w:val="28"/>
          <w:szCs w:val="28"/>
        </w:rPr>
      </w:pPr>
      <w:r>
        <w:rPr>
          <w:rFonts w:ascii="Century" w:eastAsia="ＭＳ 明朝" w:hAnsi="Century" w:cs="Times New Roman" w:hint="eastAsia"/>
          <w:sz w:val="28"/>
          <w:szCs w:val="28"/>
        </w:rPr>
        <w:t>■規約例</w:t>
      </w:r>
    </w:p>
    <w:p w:rsidR="00F7407B" w:rsidRPr="00F7407B" w:rsidRDefault="00F7407B" w:rsidP="008004E7">
      <w:pPr>
        <w:rPr>
          <w:rFonts w:ascii="Century" w:eastAsia="ＭＳ 明朝" w:hAnsi="Century" w:cs="Times New Roman"/>
          <w:sz w:val="22"/>
        </w:rPr>
      </w:pPr>
      <w:r w:rsidRPr="00F7407B">
        <w:rPr>
          <w:rFonts w:ascii="Century" w:eastAsia="ＭＳ 明朝" w:hAnsi="Century" w:cs="Times New Roman" w:hint="eastAsia"/>
          <w:sz w:val="22"/>
        </w:rPr>
        <w:t xml:space="preserve">　規約の作成例を紹介します。地域の実情にあわせ、修正してください。</w:t>
      </w:r>
    </w:p>
    <w:p w:rsidR="00F7407B" w:rsidRDefault="00F7407B" w:rsidP="008004E7">
      <w:pPr>
        <w:rPr>
          <w:rFonts w:ascii="Century" w:eastAsia="ＭＳ 明朝" w:hAnsi="Century" w:cs="Times New Roman"/>
          <w:sz w:val="24"/>
          <w:szCs w:val="24"/>
        </w:rPr>
      </w:pPr>
    </w:p>
    <w:p w:rsidR="008004E7" w:rsidRPr="008004E7" w:rsidRDefault="008004E7" w:rsidP="008004E7">
      <w:pPr>
        <w:rPr>
          <w:rFonts w:ascii="Century" w:eastAsia="ＭＳ 明朝" w:hAnsi="Century" w:cs="Times New Roman"/>
          <w:b/>
          <w:sz w:val="28"/>
          <w:szCs w:val="28"/>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b/>
          <w:sz w:val="28"/>
          <w:szCs w:val="28"/>
        </w:rPr>
        <w:t>○○自治会（町内会）規約（会則）</w:t>
      </w:r>
    </w:p>
    <w:p w:rsidR="008004E7" w:rsidRPr="008004E7" w:rsidRDefault="008004E7" w:rsidP="008004E7">
      <w:pPr>
        <w:ind w:firstLineChars="200" w:firstLine="480"/>
        <w:rPr>
          <w:rFonts w:ascii="Century" w:eastAsia="ＭＳ 明朝" w:hAnsi="Century" w:cs="Times New Roman"/>
          <w:sz w:val="24"/>
          <w:szCs w:val="24"/>
        </w:rPr>
      </w:pPr>
      <w:r w:rsidRPr="008004E7">
        <w:rPr>
          <w:rFonts w:ascii="Century" w:eastAsia="ＭＳ 明朝" w:hAnsi="Century" w:cs="Times New Roman" w:hint="eastAsia"/>
          <w:sz w:val="24"/>
          <w:szCs w:val="24"/>
        </w:rPr>
        <w:t>第１章　総則</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目的</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第１条　本会は、次に掲げる地域的な共同活動を行うことにより、良好な地域社会の維持及び形成に資することを目的とする。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①区域内の住民相互の連絡及び親睦</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②美化・清掃等区域内の環境の整備</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③防犯・防災並びに生活環境の向上</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④集会施設の維持管理</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⑤保有資産の維持管理</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⑥その他、本会の目的を達成するために必要なこと</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名称</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第２条　本会は、○○○自治会と称する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区域</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第３条　本会の区域は、北秋田市△△△番地から□□□番地までの区域とする。</w:t>
      </w: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事務所の所在地</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第４条　本会の事務所は、秋田県北秋田市□□□番地（○○○公民館）におく。</w:t>
      </w:r>
    </w:p>
    <w:p w:rsidR="008004E7" w:rsidRPr="008004E7" w:rsidRDefault="008004E7" w:rsidP="008004E7">
      <w:pPr>
        <w:ind w:left="240" w:hangingChars="100" w:hanging="240"/>
        <w:rPr>
          <w:rFonts w:ascii="Century" w:eastAsia="ＭＳ 明朝" w:hAnsi="Century" w:cs="Times New Roman"/>
          <w:sz w:val="24"/>
          <w:szCs w:val="24"/>
        </w:rPr>
      </w:pPr>
    </w:p>
    <w:p w:rsidR="008004E7" w:rsidRPr="008004E7" w:rsidRDefault="008004E7" w:rsidP="008004E7">
      <w:pPr>
        <w:ind w:firstLineChars="200" w:firstLine="480"/>
        <w:rPr>
          <w:rFonts w:ascii="Century" w:eastAsia="ＭＳ 明朝" w:hAnsi="Century" w:cs="Times New Roman"/>
          <w:sz w:val="24"/>
          <w:szCs w:val="24"/>
        </w:rPr>
      </w:pPr>
      <w:r w:rsidRPr="008004E7">
        <w:rPr>
          <w:rFonts w:ascii="Century" w:eastAsia="ＭＳ 明朝" w:hAnsi="Century" w:cs="Times New Roman" w:hint="eastAsia"/>
          <w:sz w:val="24"/>
          <w:szCs w:val="24"/>
        </w:rPr>
        <w:t>第２章　会員</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会員</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第５条　本会の会員は、第３条に定める区域に住所を有する個人とする。</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２．この会の活動を賛助する団体及び法人は、賛助会員となることができる。</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会費</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第６条　会員は、総会において別に定める会費を納入しなければならない。</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２．賛助会員は、総会において別に定める会費を納入しなければならない。</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入会</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第７条　第３条に定める区域に住所を有する個人で本会に入会しようとする者は、会長に申し込むものとする。</w:t>
      </w:r>
    </w:p>
    <w:p w:rsid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２．本会は、前項の入会申込があった場合には、正当な理由がない限りこれを拒んではならない。</w:t>
      </w:r>
    </w:p>
    <w:p w:rsidR="004F3EBB" w:rsidRPr="008004E7" w:rsidRDefault="004F3EBB" w:rsidP="008004E7">
      <w:pPr>
        <w:ind w:left="240" w:hangingChars="100" w:hanging="240"/>
        <w:rPr>
          <w:rFonts w:ascii="Century" w:eastAsia="ＭＳ 明朝" w:hAnsi="Century" w:cs="Times New Roman"/>
          <w:sz w:val="24"/>
          <w:szCs w:val="24"/>
        </w:rPr>
      </w:pP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lastRenderedPageBreak/>
        <w:t>(</w:t>
      </w:r>
      <w:r w:rsidRPr="008004E7">
        <w:rPr>
          <w:rFonts w:ascii="Century" w:eastAsia="ＭＳ 明朝" w:hAnsi="Century" w:cs="Times New Roman" w:hint="eastAsia"/>
          <w:sz w:val="24"/>
          <w:szCs w:val="24"/>
        </w:rPr>
        <w:t>退会等</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第８条　会員が次の各号の一に該当する場合には、退会したものとする。</w:t>
      </w:r>
    </w:p>
    <w:p w:rsidR="008004E7" w:rsidRPr="008004E7" w:rsidRDefault="008004E7" w:rsidP="008004E7">
      <w:pPr>
        <w:numPr>
          <w:ilvl w:val="0"/>
          <w:numId w:val="1"/>
        </w:numPr>
        <w:rPr>
          <w:rFonts w:ascii="Century" w:eastAsia="ＭＳ 明朝" w:hAnsi="Century" w:cs="Times New Roman"/>
          <w:sz w:val="24"/>
          <w:szCs w:val="24"/>
        </w:rPr>
      </w:pPr>
      <w:r w:rsidRPr="008004E7">
        <w:rPr>
          <w:rFonts w:ascii="Century" w:eastAsia="ＭＳ 明朝" w:hAnsi="Century" w:cs="Times New Roman" w:hint="eastAsia"/>
          <w:sz w:val="24"/>
          <w:szCs w:val="24"/>
        </w:rPr>
        <w:t>第３条に定める区域内に住所を有しなくなった場合</w:t>
      </w:r>
    </w:p>
    <w:p w:rsidR="008004E7" w:rsidRPr="008004E7" w:rsidRDefault="008004E7" w:rsidP="008004E7">
      <w:pPr>
        <w:numPr>
          <w:ilvl w:val="0"/>
          <w:numId w:val="1"/>
        </w:numPr>
        <w:rPr>
          <w:rFonts w:ascii="Century" w:eastAsia="ＭＳ 明朝" w:hAnsi="Century" w:cs="Times New Roman"/>
          <w:sz w:val="24"/>
          <w:szCs w:val="24"/>
        </w:rPr>
      </w:pPr>
      <w:r w:rsidRPr="008004E7">
        <w:rPr>
          <w:rFonts w:ascii="Century" w:eastAsia="ＭＳ 明朝" w:hAnsi="Century" w:cs="Times New Roman" w:hint="eastAsia"/>
          <w:sz w:val="24"/>
          <w:szCs w:val="24"/>
        </w:rPr>
        <w:t>本人より退会届が会長に提出された場合</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２．会員が死亡しまたは失踪宣告を受けたとき、その資格を喪失する。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拠出金品の不返還</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第９条　退会した会員がすでに納入した入会金、会費その他の拠出金品は、返還しない。</w:t>
      </w:r>
    </w:p>
    <w:p w:rsidR="008004E7" w:rsidRPr="008004E7" w:rsidRDefault="008004E7" w:rsidP="008004E7">
      <w:pPr>
        <w:rPr>
          <w:rFonts w:ascii="Century" w:eastAsia="ＭＳ 明朝" w:hAnsi="Century" w:cs="Times New Roman"/>
          <w:sz w:val="24"/>
          <w:szCs w:val="24"/>
        </w:rPr>
      </w:pPr>
    </w:p>
    <w:p w:rsidR="008004E7" w:rsidRPr="008004E7" w:rsidRDefault="008004E7" w:rsidP="00605B33">
      <w:pPr>
        <w:ind w:firstLineChars="200" w:firstLine="480"/>
        <w:rPr>
          <w:rFonts w:ascii="Century" w:eastAsia="ＭＳ 明朝" w:hAnsi="Century" w:cs="Times New Roman"/>
          <w:sz w:val="24"/>
          <w:szCs w:val="24"/>
        </w:rPr>
      </w:pPr>
      <w:r w:rsidRPr="008004E7">
        <w:rPr>
          <w:rFonts w:ascii="Century" w:eastAsia="ＭＳ 明朝" w:hAnsi="Century" w:cs="Times New Roman" w:hint="eastAsia"/>
          <w:sz w:val="24"/>
          <w:szCs w:val="24"/>
        </w:rPr>
        <w:t>第３章　役員</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役員の種別</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第１０条　この会に、次の役員を置く。</w:t>
      </w:r>
    </w:p>
    <w:p w:rsidR="008004E7" w:rsidRPr="008004E7" w:rsidRDefault="008004E7" w:rsidP="008004E7">
      <w:pPr>
        <w:numPr>
          <w:ilvl w:val="0"/>
          <w:numId w:val="2"/>
        </w:numPr>
        <w:rPr>
          <w:rFonts w:ascii="Century" w:eastAsia="ＭＳ 明朝" w:hAnsi="Century" w:cs="Times New Roman"/>
          <w:sz w:val="24"/>
          <w:szCs w:val="24"/>
        </w:rPr>
      </w:pPr>
      <w:r w:rsidRPr="008004E7">
        <w:rPr>
          <w:rFonts w:ascii="Century" w:eastAsia="ＭＳ 明朝" w:hAnsi="Century" w:cs="Times New Roman" w:hint="eastAsia"/>
          <w:sz w:val="24"/>
          <w:szCs w:val="24"/>
        </w:rPr>
        <w:t>会　長　　　　　　　　１名</w:t>
      </w:r>
    </w:p>
    <w:p w:rsidR="008004E7" w:rsidRPr="008004E7" w:rsidRDefault="008004E7" w:rsidP="008004E7">
      <w:pPr>
        <w:numPr>
          <w:ilvl w:val="0"/>
          <w:numId w:val="2"/>
        </w:numPr>
        <w:rPr>
          <w:rFonts w:ascii="Century" w:eastAsia="ＭＳ 明朝" w:hAnsi="Century" w:cs="Times New Roman"/>
          <w:sz w:val="24"/>
          <w:szCs w:val="24"/>
        </w:rPr>
      </w:pPr>
      <w:r w:rsidRPr="008004E7">
        <w:rPr>
          <w:rFonts w:ascii="Century" w:eastAsia="ＭＳ 明朝" w:hAnsi="Century" w:cs="Times New Roman" w:hint="eastAsia"/>
          <w:sz w:val="24"/>
          <w:szCs w:val="24"/>
        </w:rPr>
        <w:t>副会長　　　　　　　　○名</w:t>
      </w:r>
    </w:p>
    <w:p w:rsidR="008004E7" w:rsidRPr="008004E7" w:rsidRDefault="008004E7" w:rsidP="008004E7">
      <w:pPr>
        <w:numPr>
          <w:ilvl w:val="0"/>
          <w:numId w:val="2"/>
        </w:numPr>
        <w:rPr>
          <w:rFonts w:ascii="Century" w:eastAsia="ＭＳ 明朝" w:hAnsi="Century" w:cs="Times New Roman"/>
          <w:sz w:val="24"/>
          <w:szCs w:val="24"/>
        </w:rPr>
      </w:pPr>
      <w:r w:rsidRPr="008004E7">
        <w:rPr>
          <w:rFonts w:ascii="Century" w:eastAsia="ＭＳ 明朝" w:hAnsi="Century" w:cs="Times New Roman" w:hint="eastAsia"/>
          <w:sz w:val="24"/>
          <w:szCs w:val="24"/>
        </w:rPr>
        <w:t>その他の役員　　　　　○名</w:t>
      </w:r>
    </w:p>
    <w:p w:rsidR="008004E7" w:rsidRPr="008004E7" w:rsidRDefault="008004E7" w:rsidP="008004E7">
      <w:pPr>
        <w:numPr>
          <w:ilvl w:val="0"/>
          <w:numId w:val="2"/>
        </w:numPr>
        <w:rPr>
          <w:rFonts w:ascii="Century" w:eastAsia="ＭＳ 明朝" w:hAnsi="Century" w:cs="Times New Roman"/>
          <w:sz w:val="24"/>
          <w:szCs w:val="24"/>
        </w:rPr>
      </w:pPr>
      <w:r w:rsidRPr="008004E7">
        <w:rPr>
          <w:rFonts w:ascii="Century" w:eastAsia="ＭＳ 明朝" w:hAnsi="Century" w:cs="Times New Roman" w:hint="eastAsia"/>
          <w:sz w:val="24"/>
          <w:szCs w:val="24"/>
        </w:rPr>
        <w:t>会　計　　　　　　　　○名</w:t>
      </w:r>
    </w:p>
    <w:p w:rsidR="008004E7" w:rsidRPr="008004E7" w:rsidRDefault="008004E7" w:rsidP="008004E7">
      <w:pPr>
        <w:numPr>
          <w:ilvl w:val="0"/>
          <w:numId w:val="2"/>
        </w:numPr>
        <w:rPr>
          <w:rFonts w:ascii="Century" w:eastAsia="ＭＳ 明朝" w:hAnsi="Century" w:cs="Times New Roman"/>
          <w:sz w:val="24"/>
          <w:szCs w:val="24"/>
        </w:rPr>
      </w:pPr>
      <w:r w:rsidRPr="008004E7">
        <w:rPr>
          <w:rFonts w:ascii="Century" w:eastAsia="ＭＳ 明朝" w:hAnsi="Century" w:cs="Times New Roman" w:hint="eastAsia"/>
          <w:sz w:val="24"/>
          <w:szCs w:val="24"/>
        </w:rPr>
        <w:t>監　事　　　　　　　　○名</w:t>
      </w:r>
    </w:p>
    <w:p w:rsidR="008004E7" w:rsidRPr="008004E7" w:rsidRDefault="008004E7" w:rsidP="008004E7">
      <w:pPr>
        <w:ind w:leftChars="93" w:left="195"/>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役員の選任</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第１１条　役員は総会において、会員の中から選任する。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２．監事と会長、副会長及びその他役員は相互に兼ねることはできない。</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役員の職務</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第１２条　会長は、本会を代表し、会務を総括する。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２．副会長は、会長を補佐し、会長に事故があるとき又は会長が欠けたときは、会長があらかじめ指名した順序によって、その職務を代行する。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３．会計は、本会の会計事務を処理し、会計事務に関する帳簿及び書類を管理する。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４．監事は、次に掲げる業務を行う。</w:t>
      </w:r>
    </w:p>
    <w:p w:rsidR="008004E7" w:rsidRPr="008004E7" w:rsidRDefault="008004E7" w:rsidP="008004E7">
      <w:pPr>
        <w:numPr>
          <w:ilvl w:val="0"/>
          <w:numId w:val="3"/>
        </w:numPr>
        <w:rPr>
          <w:rFonts w:ascii="Century" w:eastAsia="ＭＳ 明朝" w:hAnsi="Century" w:cs="Times New Roman"/>
          <w:sz w:val="24"/>
          <w:szCs w:val="24"/>
        </w:rPr>
      </w:pPr>
      <w:r w:rsidRPr="008004E7">
        <w:rPr>
          <w:rFonts w:ascii="Century" w:eastAsia="ＭＳ 明朝" w:hAnsi="Century" w:cs="Times New Roman" w:hint="eastAsia"/>
          <w:sz w:val="24"/>
          <w:szCs w:val="24"/>
        </w:rPr>
        <w:t>本会の会計及び資産の状況を監査すること。</w:t>
      </w:r>
    </w:p>
    <w:p w:rsidR="008004E7" w:rsidRPr="008004E7" w:rsidRDefault="008004E7" w:rsidP="008004E7">
      <w:pPr>
        <w:numPr>
          <w:ilvl w:val="0"/>
          <w:numId w:val="3"/>
        </w:numPr>
        <w:rPr>
          <w:rFonts w:ascii="Century" w:eastAsia="ＭＳ 明朝" w:hAnsi="Century" w:cs="Times New Roman"/>
          <w:sz w:val="24"/>
          <w:szCs w:val="24"/>
        </w:rPr>
      </w:pPr>
      <w:r w:rsidRPr="008004E7">
        <w:rPr>
          <w:rFonts w:ascii="Century" w:eastAsia="ＭＳ 明朝" w:hAnsi="Century" w:cs="Times New Roman" w:hint="eastAsia"/>
          <w:sz w:val="24"/>
          <w:szCs w:val="24"/>
        </w:rPr>
        <w:t>会長、副会長及びその他の役員の業務の執行状況を監査すること。</w:t>
      </w:r>
    </w:p>
    <w:p w:rsidR="008004E7" w:rsidRPr="008004E7" w:rsidRDefault="008004E7" w:rsidP="008004E7">
      <w:pPr>
        <w:numPr>
          <w:ilvl w:val="0"/>
          <w:numId w:val="1"/>
        </w:numPr>
        <w:rPr>
          <w:rFonts w:ascii="Century" w:eastAsia="ＭＳ 明朝" w:hAnsi="Century" w:cs="Times New Roman"/>
          <w:sz w:val="24"/>
          <w:szCs w:val="24"/>
        </w:rPr>
      </w:pPr>
      <w:r w:rsidRPr="008004E7">
        <w:rPr>
          <w:rFonts w:ascii="Century" w:eastAsia="ＭＳ 明朝" w:hAnsi="Century" w:cs="Times New Roman" w:hint="eastAsia"/>
          <w:sz w:val="24"/>
          <w:szCs w:val="24"/>
        </w:rPr>
        <w:t>会計及び資産の状況又は業務執行について、不整の事実を発見したときは、これを総会に報告すること。</w:t>
      </w:r>
    </w:p>
    <w:p w:rsidR="008004E7" w:rsidRPr="008004E7" w:rsidRDefault="008004E7" w:rsidP="008004E7">
      <w:pPr>
        <w:numPr>
          <w:ilvl w:val="0"/>
          <w:numId w:val="1"/>
        </w:numPr>
        <w:rPr>
          <w:rFonts w:ascii="Century" w:eastAsia="ＭＳ 明朝" w:hAnsi="Century" w:cs="Times New Roman"/>
          <w:sz w:val="24"/>
          <w:szCs w:val="24"/>
        </w:rPr>
      </w:pPr>
      <w:r w:rsidRPr="008004E7">
        <w:rPr>
          <w:rFonts w:ascii="Century" w:eastAsia="ＭＳ 明朝" w:hAnsi="Century" w:cs="Times New Roman" w:hint="eastAsia"/>
          <w:sz w:val="24"/>
          <w:szCs w:val="24"/>
        </w:rPr>
        <w:t>前号の報告をするため必要があるときは、総会の招集を請求すること。</w:t>
      </w:r>
    </w:p>
    <w:p w:rsidR="008004E7" w:rsidRPr="008004E7" w:rsidRDefault="008004E7" w:rsidP="008004E7">
      <w:pPr>
        <w:ind w:left="195"/>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役員の任期</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第１３条　役員の任期は、○年とする。ただし、再任を妨げない。</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２．補欠により選任された役員の任期は、前任者の残任期間とする。</w:t>
      </w:r>
    </w:p>
    <w:p w:rsid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３．役員は、辞任又は任期満了の後においても、後任者が就任するまでは、その</w:t>
      </w:r>
      <w:r w:rsidRPr="008004E7">
        <w:rPr>
          <w:rFonts w:ascii="Century" w:eastAsia="ＭＳ 明朝" w:hAnsi="Century" w:cs="Times New Roman" w:hint="eastAsia"/>
          <w:sz w:val="24"/>
          <w:szCs w:val="24"/>
        </w:rPr>
        <w:lastRenderedPageBreak/>
        <w:t>職務を行わなければならない。</w:t>
      </w:r>
    </w:p>
    <w:p w:rsidR="004F3EBB" w:rsidRPr="008004E7" w:rsidRDefault="004F3EBB" w:rsidP="008004E7">
      <w:pPr>
        <w:rPr>
          <w:rFonts w:ascii="Century" w:eastAsia="ＭＳ 明朝" w:hAnsi="Century" w:cs="Times New Roman"/>
          <w:sz w:val="24"/>
          <w:szCs w:val="24"/>
        </w:rPr>
      </w:pPr>
    </w:p>
    <w:p w:rsidR="008004E7" w:rsidRPr="008004E7" w:rsidRDefault="008004E7" w:rsidP="008004E7">
      <w:pPr>
        <w:ind w:firstLineChars="200" w:firstLine="480"/>
        <w:rPr>
          <w:rFonts w:ascii="Century" w:eastAsia="ＭＳ 明朝" w:hAnsi="Century" w:cs="Times New Roman"/>
          <w:sz w:val="24"/>
          <w:szCs w:val="24"/>
        </w:rPr>
      </w:pPr>
      <w:r w:rsidRPr="008004E7">
        <w:rPr>
          <w:rFonts w:ascii="Century" w:eastAsia="ＭＳ 明朝" w:hAnsi="Century" w:cs="Times New Roman" w:hint="eastAsia"/>
          <w:sz w:val="24"/>
          <w:szCs w:val="24"/>
        </w:rPr>
        <w:t>第４章　総会</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総会の種別</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第１４条　本会の総会は、通常総会及び臨時総会の２種とする。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総会の構成</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第１５条　総会は、会員をもって構成する。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総会の権能</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第１６条　総会は、この規約に定めるもののほか、本会の運営に関する重要な事項を議決する。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総会の開催</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第１７条　通常総会は、毎年度決算終了後３ケ月以内に開催する。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２．臨時総会は、次の各号の一に該当する場合に開催する。</w:t>
      </w:r>
    </w:p>
    <w:p w:rsidR="008004E7" w:rsidRPr="008004E7" w:rsidRDefault="008004E7" w:rsidP="008004E7">
      <w:pPr>
        <w:numPr>
          <w:ilvl w:val="0"/>
          <w:numId w:val="4"/>
        </w:numPr>
        <w:rPr>
          <w:rFonts w:ascii="Century" w:eastAsia="ＭＳ 明朝" w:hAnsi="Century" w:cs="Times New Roman"/>
          <w:sz w:val="24"/>
          <w:szCs w:val="24"/>
        </w:rPr>
      </w:pPr>
      <w:r w:rsidRPr="008004E7">
        <w:rPr>
          <w:rFonts w:ascii="Century" w:eastAsia="ＭＳ 明朝" w:hAnsi="Century" w:cs="Times New Roman" w:hint="eastAsia"/>
          <w:sz w:val="24"/>
          <w:szCs w:val="24"/>
        </w:rPr>
        <w:t>会長が必要と認めたとき。</w:t>
      </w:r>
    </w:p>
    <w:p w:rsidR="008004E7" w:rsidRPr="008004E7" w:rsidRDefault="008004E7" w:rsidP="008004E7">
      <w:pPr>
        <w:numPr>
          <w:ilvl w:val="0"/>
          <w:numId w:val="4"/>
        </w:numPr>
        <w:rPr>
          <w:rFonts w:ascii="Century" w:eastAsia="ＭＳ 明朝" w:hAnsi="Century" w:cs="Times New Roman"/>
          <w:sz w:val="24"/>
          <w:szCs w:val="24"/>
        </w:rPr>
      </w:pPr>
      <w:r w:rsidRPr="008004E7">
        <w:rPr>
          <w:rFonts w:ascii="Century" w:eastAsia="ＭＳ 明朝" w:hAnsi="Century" w:cs="Times New Roman" w:hint="eastAsia"/>
          <w:sz w:val="24"/>
          <w:szCs w:val="24"/>
        </w:rPr>
        <w:t>総会員の５分の１以上から会議の目的たる事項を示して請求があったとき。</w:t>
      </w:r>
    </w:p>
    <w:p w:rsidR="008004E7" w:rsidRPr="008004E7" w:rsidRDefault="008004E7" w:rsidP="008004E7">
      <w:pPr>
        <w:numPr>
          <w:ilvl w:val="0"/>
          <w:numId w:val="4"/>
        </w:numPr>
        <w:rPr>
          <w:rFonts w:ascii="Century" w:eastAsia="ＭＳ 明朝" w:hAnsi="Century" w:cs="Times New Roman"/>
          <w:sz w:val="24"/>
          <w:szCs w:val="24"/>
        </w:rPr>
      </w:pPr>
      <w:r w:rsidRPr="008004E7">
        <w:rPr>
          <w:rFonts w:ascii="Century" w:eastAsia="ＭＳ 明朝" w:hAnsi="Century" w:cs="Times New Roman" w:hint="eastAsia"/>
          <w:sz w:val="24"/>
          <w:szCs w:val="24"/>
        </w:rPr>
        <w:t>第１２条第４項第４号の規定により監事から開催の請求があったとき。</w:t>
      </w:r>
    </w:p>
    <w:p w:rsidR="008004E7" w:rsidRPr="008004E7" w:rsidRDefault="008004E7" w:rsidP="008004E7">
      <w:pPr>
        <w:ind w:left="195"/>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総会の招集</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第１８条　総会は会長が招集する。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２．会長は、前条第２項第２号及び第３号の規定による請求があったときは、その請求のあった日から３０日以内に臨時総会を招集しなければならない。　</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３．総会を招集するときは、会議の目的たる事項及びその内容並びに日時及び場所を示して、開会の５日前までに文書をもって通知しなければならない。</w:t>
      </w: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総会の議長</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第１９条　総会の議長は、その総会において出席した会員の中から選出する。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総会の定足数</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第２０条　総会は、総会員の２分の１以上の出席がなければ開会することができない。</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総会の議決</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第２１条　総会の議事は、この規約に定めるもののほか、出席した会員の過半数をもって決し、可否同数のときは、議長の決するところによる。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会員の表決権</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第２２条　会員は総会において各々１個の表決権を有する。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２．次の事項については、前項の規定にかかわらず、会員の表決権は、会員の所属する世帯の会員数分の１とする。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①前年度の事業報告と決算</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②新年度の事業計画と予算</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lastRenderedPageBreak/>
        <w:t>③役員の選出</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④その他通常の事項</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総会の書面表決</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第２３条　止むを得ない理由のため総会に出席できない会員は、あらかじめ通知された事項について書面をもって表決し、又は他の会員を代理人として表決を委任することができる。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２．前項の場合における第２０条及び第２１条の規定の適用については、その会員は出席したものとみなす。</w:t>
      </w: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総会の議事録</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第２４条　総会の議事については、次の事項を記載した議事録を作成しなければならない。</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①会議の日時および場所</w:t>
      </w:r>
    </w:p>
    <w:p w:rsidR="008004E7" w:rsidRPr="008004E7" w:rsidRDefault="008004E7" w:rsidP="008004E7">
      <w:pPr>
        <w:ind w:leftChars="100" w:left="210"/>
        <w:rPr>
          <w:rFonts w:ascii="Century" w:eastAsia="ＭＳ 明朝" w:hAnsi="Century" w:cs="Times New Roman"/>
          <w:sz w:val="24"/>
          <w:szCs w:val="24"/>
        </w:rPr>
      </w:pPr>
      <w:r w:rsidRPr="008004E7">
        <w:rPr>
          <w:rFonts w:ascii="Century" w:eastAsia="ＭＳ 明朝" w:hAnsi="Century" w:cs="Times New Roman" w:hint="eastAsia"/>
          <w:sz w:val="24"/>
          <w:szCs w:val="24"/>
        </w:rPr>
        <w:t>②会員の現在数及び出席者数（書面表決者及び表決委任者を含む）</w:t>
      </w:r>
    </w:p>
    <w:p w:rsidR="008004E7" w:rsidRPr="008004E7" w:rsidRDefault="008004E7" w:rsidP="008004E7">
      <w:pPr>
        <w:ind w:leftChars="100" w:left="210"/>
        <w:rPr>
          <w:rFonts w:ascii="Century" w:eastAsia="ＭＳ 明朝" w:hAnsi="Century" w:cs="Times New Roman"/>
          <w:sz w:val="24"/>
          <w:szCs w:val="24"/>
        </w:rPr>
      </w:pPr>
      <w:r w:rsidRPr="008004E7">
        <w:rPr>
          <w:rFonts w:ascii="Century" w:eastAsia="ＭＳ 明朝" w:hAnsi="Century" w:cs="Times New Roman" w:hint="eastAsia"/>
          <w:sz w:val="24"/>
          <w:szCs w:val="24"/>
        </w:rPr>
        <w:t>③開催目的、審議事項及び議決事項</w:t>
      </w:r>
    </w:p>
    <w:p w:rsidR="008004E7" w:rsidRPr="008004E7" w:rsidRDefault="008004E7" w:rsidP="008004E7">
      <w:pPr>
        <w:ind w:leftChars="100" w:left="210"/>
        <w:rPr>
          <w:rFonts w:ascii="Century" w:eastAsia="ＭＳ 明朝" w:hAnsi="Century" w:cs="Times New Roman"/>
          <w:sz w:val="24"/>
          <w:szCs w:val="24"/>
        </w:rPr>
      </w:pPr>
      <w:r w:rsidRPr="008004E7">
        <w:rPr>
          <w:rFonts w:ascii="Century" w:eastAsia="ＭＳ 明朝" w:hAnsi="Century" w:cs="Times New Roman" w:hint="eastAsia"/>
          <w:sz w:val="24"/>
          <w:szCs w:val="24"/>
        </w:rPr>
        <w:t>④議事の経過の概要及びその結果</w:t>
      </w:r>
    </w:p>
    <w:p w:rsidR="008004E7" w:rsidRPr="008004E7" w:rsidRDefault="008004E7" w:rsidP="008004E7">
      <w:pPr>
        <w:ind w:leftChars="100" w:left="210"/>
        <w:rPr>
          <w:rFonts w:ascii="Century" w:eastAsia="ＭＳ 明朝" w:hAnsi="Century" w:cs="Times New Roman"/>
          <w:sz w:val="24"/>
          <w:szCs w:val="24"/>
        </w:rPr>
      </w:pPr>
      <w:r w:rsidRPr="008004E7">
        <w:rPr>
          <w:rFonts w:ascii="Century" w:eastAsia="ＭＳ 明朝" w:hAnsi="Century" w:cs="Times New Roman" w:hint="eastAsia"/>
          <w:sz w:val="24"/>
          <w:szCs w:val="24"/>
        </w:rPr>
        <w:t>⑤議事録署名人の選任に関する事項</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２．議事録には、議長及びその会議において選任された議事録署名人２人以上が署名押印をしなければならない。</w:t>
      </w:r>
    </w:p>
    <w:p w:rsidR="008004E7" w:rsidRPr="008004E7" w:rsidRDefault="008004E7" w:rsidP="008004E7">
      <w:pPr>
        <w:ind w:left="240" w:hangingChars="100" w:hanging="240"/>
        <w:rPr>
          <w:rFonts w:ascii="Century" w:eastAsia="ＭＳ 明朝" w:hAnsi="Century" w:cs="Times New Roman"/>
          <w:sz w:val="24"/>
          <w:szCs w:val="24"/>
        </w:rPr>
      </w:pPr>
    </w:p>
    <w:p w:rsidR="008004E7" w:rsidRPr="008004E7" w:rsidRDefault="008004E7" w:rsidP="008004E7">
      <w:pPr>
        <w:ind w:leftChars="114" w:left="239"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第５章　役員会</w:t>
      </w: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役員会の構成</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第２５条　役員会は、監事を除く役員をもって構成する。</w:t>
      </w:r>
    </w:p>
    <w:p w:rsidR="008004E7" w:rsidRPr="008004E7" w:rsidRDefault="008004E7" w:rsidP="008004E7">
      <w:pPr>
        <w:ind w:leftChars="114" w:left="239"/>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役員会の権能</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第２６条　役員会は、この規約で別に定めるもののほか、次の事項を議決する。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①総会に付議すべき事項</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②総会の議決した事項の執行に関する事項</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③その他総会の議決を要しない会務の執行に関する事項</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役員会の招集等</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第２７条　役員会は、会長が必要と認めるとき招集する。</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２．会長は、役員の３分の１以上から会議の目的である事項を記載した書面をもって招集の請求があっときは、その請求のあった日から３０日以内に役員会を招集しなければならない。</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３．役員会を招集するときは、会議の日時、場所、目的及び審議事項を記載した書面をもって、少なくとも５日前までに通知しなければならない。</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役員会の議長</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第２８条　役員会の議長は会長がこれに当たる。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lastRenderedPageBreak/>
        <w:t>(</w:t>
      </w:r>
      <w:r w:rsidRPr="008004E7">
        <w:rPr>
          <w:rFonts w:ascii="Century" w:eastAsia="ＭＳ 明朝" w:hAnsi="Century" w:cs="Times New Roman" w:hint="eastAsia"/>
          <w:sz w:val="24"/>
          <w:szCs w:val="24"/>
        </w:rPr>
        <w:t>役員会の定足数等</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第２９条　役員会には、第２０条、第２１条、第２３条及び第２４条の規定を準用する。この場合において、これらの規定中「総会」とあるのは「役員会」と、「会員」とあるのは「役員」と読み替えるものとする。</w:t>
      </w:r>
    </w:p>
    <w:p w:rsidR="008004E7" w:rsidRPr="008004E7" w:rsidRDefault="008004E7" w:rsidP="008004E7">
      <w:pPr>
        <w:ind w:leftChars="100" w:left="210"/>
        <w:rPr>
          <w:rFonts w:ascii="Century" w:eastAsia="ＭＳ 明朝" w:hAnsi="Century" w:cs="Times New Roman"/>
          <w:sz w:val="24"/>
          <w:szCs w:val="24"/>
        </w:rPr>
      </w:pPr>
    </w:p>
    <w:p w:rsidR="008004E7" w:rsidRPr="008004E7" w:rsidRDefault="008004E7" w:rsidP="008004E7">
      <w:pPr>
        <w:ind w:leftChars="100" w:left="210"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第６章　資産および会計</w:t>
      </w:r>
    </w:p>
    <w:p w:rsidR="008004E7" w:rsidRPr="008004E7" w:rsidRDefault="008004E7" w:rsidP="008004E7">
      <w:pPr>
        <w:ind w:leftChars="100" w:left="21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資産の構成</w:t>
      </w:r>
      <w:r w:rsidRPr="008004E7">
        <w:rPr>
          <w:rFonts w:ascii="Century" w:eastAsia="ＭＳ 明朝" w:hAnsi="Century" w:cs="Times New Roman" w:hint="eastAsia"/>
          <w:sz w:val="24"/>
          <w:szCs w:val="24"/>
        </w:rPr>
        <w:t>)</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第３０条　本会の資産は、次の各号に掲げるものをもって構成する。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①別に定める財産目録記載の資産</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②会費</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③活動に伴う収入</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④資産から生ずる果実</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⑤その他の収入</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資産の管理</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第３１条　本会の資産は、会長が管理し、その方法は役員会の議決によりこれを定める。</w:t>
      </w:r>
    </w:p>
    <w:p w:rsidR="008004E7" w:rsidRPr="008004E7" w:rsidRDefault="008004E7" w:rsidP="008004E7">
      <w:pPr>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資産の処分</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第３２条　本会の資産で第３０条第１項に掲げるもののうち別に総会において定めるものを処分し、又は担保に供する場合には、総会において４分の３以上の議決を要する。</w:t>
      </w:r>
    </w:p>
    <w:p w:rsidR="008004E7" w:rsidRPr="008004E7" w:rsidRDefault="008004E7" w:rsidP="008004E7">
      <w:pPr>
        <w:ind w:firstLineChars="100" w:firstLine="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経費の支弁</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第３３条　本会の経費は、資産をもって支弁する。</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事業計画及び予算</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第３４条　本会の事業計画及び予算は、会長が作成し、毎会計年度開始前に総</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会の議決を経て定めなければならない。これを変更する場合も同様とする。</w:t>
      </w:r>
    </w:p>
    <w:p w:rsidR="004F3EBB"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２．前項の規定にかかわらず、年度開始後に予算が総会において議決されていな</w:t>
      </w:r>
    </w:p>
    <w:p w:rsidR="004F3EBB" w:rsidRDefault="008004E7" w:rsidP="004F3EBB">
      <w:pPr>
        <w:ind w:leftChars="100" w:left="45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い場合には、会長は、総会において予算が議決される日までの間は、前年度の</w:t>
      </w:r>
    </w:p>
    <w:p w:rsidR="008004E7" w:rsidRPr="008004E7" w:rsidRDefault="008004E7" w:rsidP="004F3EBB">
      <w:pPr>
        <w:ind w:leftChars="100" w:left="45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予算を基準として収入支出をすることができる。</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事業報告及び決算</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第３５条　本会の事業報告および決算は、会長が事業報告書、収支決算書、財</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産目録等として作成し、監事の監査を受け、毎会計年度終了後３ヶ月以内に</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総会の承認を受けなければならない。</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会計年度</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第３６条　本会の会計年度は、毎年○月○日に始まり、△月△日に終わる。</w:t>
      </w:r>
    </w:p>
    <w:p w:rsidR="008004E7" w:rsidRDefault="008004E7" w:rsidP="008004E7">
      <w:pPr>
        <w:ind w:left="480" w:hangingChars="200" w:hanging="480"/>
        <w:rPr>
          <w:rFonts w:ascii="Century" w:eastAsia="ＭＳ 明朝" w:hAnsi="Century" w:cs="Times New Roman"/>
          <w:sz w:val="24"/>
          <w:szCs w:val="24"/>
        </w:rPr>
      </w:pPr>
    </w:p>
    <w:p w:rsidR="004F3EBB" w:rsidRPr="008004E7" w:rsidRDefault="004F3EBB" w:rsidP="008004E7">
      <w:pPr>
        <w:ind w:left="480" w:hangingChars="200" w:hanging="480"/>
        <w:rPr>
          <w:rFonts w:ascii="Century" w:eastAsia="ＭＳ 明朝" w:hAnsi="Century" w:cs="Times New Roman"/>
          <w:sz w:val="24"/>
          <w:szCs w:val="24"/>
        </w:rPr>
      </w:pP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lastRenderedPageBreak/>
        <w:t xml:space="preserve">　　第７章　規約の変更及び解散</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規約の変更</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第３７条　この規約は、総会において総会員の４分の３以上の議決を得、かつ</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北秋田市長の認可を受けなければ変更することができない。</w:t>
      </w:r>
    </w:p>
    <w:p w:rsidR="008004E7" w:rsidRPr="008004E7" w:rsidRDefault="008004E7" w:rsidP="008004E7">
      <w:pPr>
        <w:ind w:leftChars="114" w:left="479" w:hangingChars="100" w:hanging="240"/>
        <w:rPr>
          <w:rFonts w:ascii="Century" w:eastAsia="ＭＳ 明朝" w:hAnsi="Century" w:cs="Times New Roman"/>
          <w:sz w:val="24"/>
          <w:szCs w:val="24"/>
        </w:rPr>
      </w:pP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sz w:val="24"/>
          <w:szCs w:val="24"/>
        </w:rPr>
        <w:t>(</w:t>
      </w:r>
      <w:r w:rsidRPr="008004E7">
        <w:rPr>
          <w:rFonts w:ascii="Century" w:eastAsia="ＭＳ 明朝" w:hAnsi="Century" w:cs="Times New Roman" w:hint="eastAsia"/>
          <w:sz w:val="24"/>
          <w:szCs w:val="24"/>
        </w:rPr>
        <w:t>解散</w:t>
      </w:r>
      <w:r w:rsidRPr="008004E7">
        <w:rPr>
          <w:rFonts w:ascii="Century" w:eastAsia="ＭＳ 明朝" w:hAnsi="Century" w:cs="Times New Roman"/>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第３８条　本会は、地方自治法第２６０条の２０の規定により解散する。</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２．総会の議決に基づいて解散する場合は、総会員の４分の３以上の承諾を</w:t>
      </w:r>
    </w:p>
    <w:p w:rsidR="008004E7" w:rsidRPr="008004E7" w:rsidRDefault="008004E7" w:rsidP="008004E7">
      <w:pPr>
        <w:ind w:leftChars="100" w:left="45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得なければならない。</w:t>
      </w:r>
    </w:p>
    <w:p w:rsidR="008004E7" w:rsidRPr="008004E7" w:rsidRDefault="008004E7" w:rsidP="008004E7">
      <w:pPr>
        <w:ind w:leftChars="100" w:left="45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残余財産の処分</w:t>
      </w:r>
      <w:r w:rsidRPr="008004E7">
        <w:rPr>
          <w:rFonts w:ascii="Century" w:eastAsia="ＭＳ 明朝" w:hAnsi="Century" w:cs="Times New Roman" w:hint="eastAsia"/>
          <w:sz w:val="24"/>
          <w:szCs w:val="24"/>
        </w:rPr>
        <w:t>)</w:t>
      </w:r>
    </w:p>
    <w:p w:rsidR="008004E7" w:rsidRPr="008004E7" w:rsidRDefault="008004E7" w:rsidP="008004E7">
      <w:pPr>
        <w:ind w:left="240"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第３９条　本会の解散のときに有する残余財産は、総会において総会員の４分の３以上の議決を経て、本会と類似の目的を有する団体に寄付するものとする。</w:t>
      </w:r>
    </w:p>
    <w:p w:rsidR="008004E7" w:rsidRPr="008004E7" w:rsidRDefault="008004E7" w:rsidP="008004E7">
      <w:pPr>
        <w:ind w:left="480" w:hangingChars="200" w:hanging="480"/>
        <w:jc w:val="center"/>
        <w:rPr>
          <w:rFonts w:ascii="Century" w:eastAsia="ＭＳ 明朝" w:hAnsi="Century" w:cs="Times New Roman"/>
          <w:sz w:val="24"/>
          <w:szCs w:val="24"/>
        </w:rPr>
      </w:pPr>
    </w:p>
    <w:p w:rsidR="008004E7" w:rsidRPr="008004E7" w:rsidRDefault="008004E7" w:rsidP="008004E7">
      <w:pPr>
        <w:ind w:leftChars="228" w:left="479"/>
        <w:rPr>
          <w:rFonts w:ascii="Century" w:eastAsia="ＭＳ 明朝" w:hAnsi="Century" w:cs="Times New Roman"/>
          <w:sz w:val="24"/>
          <w:szCs w:val="24"/>
        </w:rPr>
      </w:pPr>
      <w:r w:rsidRPr="008004E7">
        <w:rPr>
          <w:rFonts w:ascii="Century" w:eastAsia="ＭＳ 明朝" w:hAnsi="Century" w:cs="Times New Roman" w:hint="eastAsia"/>
          <w:sz w:val="24"/>
          <w:szCs w:val="24"/>
        </w:rPr>
        <w:t>第８章　雑則</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備付け帳簿及び書類</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第４０条　本会の事務所には、規約、会員名簿、認可及び登記等に関する書類、</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総会及び役員会の議事録、収支に関する帳簿、財産目録等資産の状況を示す</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書類、その他必要な帳簿及び書類を備えておかなければならない。</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w:t>
      </w:r>
      <w:r w:rsidRPr="008004E7">
        <w:rPr>
          <w:rFonts w:ascii="Century" w:eastAsia="ＭＳ 明朝" w:hAnsi="Century" w:cs="Times New Roman" w:hint="eastAsia"/>
          <w:sz w:val="24"/>
          <w:szCs w:val="24"/>
        </w:rPr>
        <w:t>(</w:t>
      </w:r>
      <w:r w:rsidRPr="008004E7">
        <w:rPr>
          <w:rFonts w:ascii="Century" w:eastAsia="ＭＳ 明朝" w:hAnsi="Century" w:cs="Times New Roman" w:hint="eastAsia"/>
          <w:sz w:val="24"/>
          <w:szCs w:val="24"/>
        </w:rPr>
        <w:t>委任</w:t>
      </w:r>
      <w:r w:rsidRPr="008004E7">
        <w:rPr>
          <w:rFonts w:ascii="Century" w:eastAsia="ＭＳ 明朝" w:hAnsi="Century" w:cs="Times New Roman" w:hint="eastAsia"/>
          <w:sz w:val="24"/>
          <w:szCs w:val="24"/>
        </w:rPr>
        <w:t>)</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第４１条　この規約の施行に関し必要な事項は、総会の議決を経て、役員会が別に定める。</w:t>
      </w:r>
    </w:p>
    <w:p w:rsidR="008004E7" w:rsidRPr="008004E7" w:rsidRDefault="008004E7" w:rsidP="008004E7">
      <w:pPr>
        <w:ind w:left="480" w:hangingChars="200" w:hanging="480"/>
        <w:rPr>
          <w:rFonts w:ascii="Century" w:eastAsia="ＭＳ 明朝" w:hAnsi="Century" w:cs="Times New Roman"/>
          <w:sz w:val="24"/>
          <w:szCs w:val="24"/>
        </w:rPr>
      </w:pPr>
      <w:r w:rsidRPr="008004E7">
        <w:rPr>
          <w:rFonts w:ascii="Century" w:eastAsia="ＭＳ 明朝" w:hAnsi="Century" w:cs="Times New Roman" w:hint="eastAsia"/>
          <w:sz w:val="24"/>
          <w:szCs w:val="24"/>
        </w:rPr>
        <w:t xml:space="preserve">　　　役員会は、細則を制定したときは、次の総会に報告し、承認を得なければならない。</w:t>
      </w:r>
    </w:p>
    <w:p w:rsidR="008004E7" w:rsidRPr="008004E7" w:rsidRDefault="008004E7" w:rsidP="008004E7">
      <w:pPr>
        <w:ind w:left="480" w:hangingChars="200" w:hanging="480"/>
        <w:rPr>
          <w:rFonts w:ascii="Century" w:eastAsia="ＭＳ 明朝" w:hAnsi="Century" w:cs="Times New Roman"/>
          <w:sz w:val="24"/>
          <w:szCs w:val="24"/>
        </w:rPr>
      </w:pPr>
    </w:p>
    <w:p w:rsidR="008004E7" w:rsidRPr="008004E7" w:rsidRDefault="008004E7" w:rsidP="008004E7">
      <w:pPr>
        <w:ind w:leftChars="228" w:left="479" w:firstLineChars="200" w:firstLine="480"/>
        <w:rPr>
          <w:rFonts w:ascii="Century" w:eastAsia="ＭＳ 明朝" w:hAnsi="Century" w:cs="Times New Roman"/>
          <w:sz w:val="24"/>
          <w:szCs w:val="24"/>
        </w:rPr>
      </w:pPr>
      <w:r w:rsidRPr="008004E7">
        <w:rPr>
          <w:rFonts w:ascii="Century" w:eastAsia="ＭＳ 明朝" w:hAnsi="Century" w:cs="Times New Roman" w:hint="eastAsia"/>
          <w:sz w:val="24"/>
          <w:szCs w:val="24"/>
        </w:rPr>
        <w:t>附則</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１　この規約は、</w:t>
      </w:r>
      <w:r w:rsidR="000619DC">
        <w:rPr>
          <w:rFonts w:ascii="Century" w:eastAsia="ＭＳ 明朝" w:hAnsi="Century" w:cs="Times New Roman" w:hint="eastAsia"/>
          <w:sz w:val="24"/>
          <w:szCs w:val="24"/>
        </w:rPr>
        <w:t>令和</w:t>
      </w:r>
      <w:r w:rsidRPr="008004E7">
        <w:rPr>
          <w:rFonts w:ascii="Century" w:eastAsia="ＭＳ 明朝" w:hAnsi="Century" w:cs="Times New Roman" w:hint="eastAsia"/>
          <w:sz w:val="24"/>
          <w:szCs w:val="24"/>
        </w:rPr>
        <w:t>○○年○月○日から施行する。</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２　この規約の施行と同時に○○○自治会規約は、廃止する。</w:t>
      </w:r>
    </w:p>
    <w:p w:rsidR="008004E7" w:rsidRPr="008004E7" w:rsidRDefault="008004E7" w:rsidP="008004E7">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３　この会の設立初年度の事業計画及び予算は第３４条の規定にかかわらず設立総会の定めるところによる。</w:t>
      </w:r>
    </w:p>
    <w:p w:rsidR="00E43E6F" w:rsidRDefault="008004E7" w:rsidP="00E43E6F">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４　この会の設立初年度の会計年度は、第３６条の規定にかかわらず、設立認可のあった日から</w:t>
      </w:r>
      <w:r w:rsidR="000619DC">
        <w:rPr>
          <w:rFonts w:ascii="Century" w:eastAsia="ＭＳ 明朝" w:hAnsi="Century" w:cs="Times New Roman" w:hint="eastAsia"/>
          <w:sz w:val="24"/>
          <w:szCs w:val="24"/>
        </w:rPr>
        <w:t>令和</w:t>
      </w:r>
      <w:r w:rsidRPr="008004E7">
        <w:rPr>
          <w:rFonts w:ascii="Century" w:eastAsia="ＭＳ 明朝" w:hAnsi="Century" w:cs="Times New Roman" w:hint="eastAsia"/>
          <w:sz w:val="24"/>
          <w:szCs w:val="24"/>
        </w:rPr>
        <w:t>○○年○月○日までとする。</w:t>
      </w:r>
    </w:p>
    <w:p w:rsidR="008004E7" w:rsidRDefault="008004E7" w:rsidP="00E43E6F">
      <w:pPr>
        <w:ind w:leftChars="114" w:left="479" w:hangingChars="100" w:hanging="240"/>
        <w:rPr>
          <w:rFonts w:ascii="Century" w:eastAsia="ＭＳ 明朝" w:hAnsi="Century" w:cs="Times New Roman"/>
          <w:sz w:val="24"/>
          <w:szCs w:val="24"/>
        </w:rPr>
      </w:pPr>
      <w:r w:rsidRPr="008004E7">
        <w:rPr>
          <w:rFonts w:ascii="Century" w:eastAsia="ＭＳ 明朝" w:hAnsi="Century" w:cs="Times New Roman" w:hint="eastAsia"/>
          <w:sz w:val="24"/>
          <w:szCs w:val="24"/>
        </w:rPr>
        <w:t>５　この規約の適用に伴うその他の必要な経過措置については、役員会の議決を経て定める。</w:t>
      </w:r>
    </w:p>
    <w:p w:rsidR="00F7407B" w:rsidRDefault="00F7407B" w:rsidP="008004E7">
      <w:pPr>
        <w:rPr>
          <w:rFonts w:ascii="Century" w:eastAsia="ＭＳ 明朝" w:hAnsi="Century" w:cs="Times New Roman"/>
          <w:sz w:val="24"/>
          <w:szCs w:val="24"/>
        </w:rPr>
      </w:pPr>
    </w:p>
    <w:p w:rsidR="00014721" w:rsidRPr="00014721" w:rsidRDefault="00014721" w:rsidP="00D10AD8">
      <w:pPr>
        <w:ind w:leftChars="200" w:left="420"/>
        <w:rPr>
          <w:sz w:val="22"/>
        </w:rPr>
      </w:pPr>
      <w:bookmarkStart w:id="0" w:name="_GoBack"/>
      <w:bookmarkEnd w:id="0"/>
    </w:p>
    <w:sectPr w:rsidR="00014721" w:rsidRPr="00014721" w:rsidSect="009C316C">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E2B" w:rsidRDefault="00F14E2B" w:rsidP="00EB7EF5">
      <w:r>
        <w:separator/>
      </w:r>
    </w:p>
  </w:endnote>
  <w:endnote w:type="continuationSeparator" w:id="0">
    <w:p w:rsidR="00F14E2B" w:rsidRDefault="00F14E2B"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54" w:rsidRDefault="009444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E2B" w:rsidRDefault="00F14E2B" w:rsidP="00EB7EF5">
      <w:r>
        <w:separator/>
      </w:r>
    </w:p>
  </w:footnote>
  <w:footnote w:type="continuationSeparator" w:id="0">
    <w:p w:rsidR="00F14E2B" w:rsidRDefault="00F14E2B" w:rsidP="00EB7E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1DF4"/>
    <w:multiLevelType w:val="hybridMultilevel"/>
    <w:tmpl w:val="46602572"/>
    <w:lvl w:ilvl="0" w:tplc="E8BC2E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2E2612"/>
    <w:multiLevelType w:val="hybridMultilevel"/>
    <w:tmpl w:val="9F88B55E"/>
    <w:lvl w:ilvl="0" w:tplc="1158C9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E523EB9"/>
    <w:multiLevelType w:val="hybridMultilevel"/>
    <w:tmpl w:val="0AF4A6BA"/>
    <w:lvl w:ilvl="0" w:tplc="7B561B0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23713A9"/>
    <w:multiLevelType w:val="hybridMultilevel"/>
    <w:tmpl w:val="93F6D494"/>
    <w:lvl w:ilvl="0" w:tplc="6570E17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098477C"/>
    <w:multiLevelType w:val="hybridMultilevel"/>
    <w:tmpl w:val="BA1C43AE"/>
    <w:lvl w:ilvl="0" w:tplc="E76E29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4D"/>
    <w:rsid w:val="00000FFC"/>
    <w:rsid w:val="0000129E"/>
    <w:rsid w:val="000035A0"/>
    <w:rsid w:val="00007318"/>
    <w:rsid w:val="0001065D"/>
    <w:rsid w:val="00014721"/>
    <w:rsid w:val="00014F8F"/>
    <w:rsid w:val="00015103"/>
    <w:rsid w:val="00022351"/>
    <w:rsid w:val="00030298"/>
    <w:rsid w:val="00030CE9"/>
    <w:rsid w:val="000434ED"/>
    <w:rsid w:val="000446A2"/>
    <w:rsid w:val="00047202"/>
    <w:rsid w:val="000619DC"/>
    <w:rsid w:val="00061E34"/>
    <w:rsid w:val="00062C1E"/>
    <w:rsid w:val="000679F8"/>
    <w:rsid w:val="00072A2F"/>
    <w:rsid w:val="0008149D"/>
    <w:rsid w:val="000A62BF"/>
    <w:rsid w:val="000D6596"/>
    <w:rsid w:val="000E1D79"/>
    <w:rsid w:val="000E3C44"/>
    <w:rsid w:val="00100E17"/>
    <w:rsid w:val="00116AA6"/>
    <w:rsid w:val="00122430"/>
    <w:rsid w:val="0012557E"/>
    <w:rsid w:val="0013293B"/>
    <w:rsid w:val="00136A1C"/>
    <w:rsid w:val="001477A8"/>
    <w:rsid w:val="0017007E"/>
    <w:rsid w:val="00173E33"/>
    <w:rsid w:val="00177FD4"/>
    <w:rsid w:val="0019716C"/>
    <w:rsid w:val="00197DC5"/>
    <w:rsid w:val="001A1764"/>
    <w:rsid w:val="001C47F9"/>
    <w:rsid w:val="001C4ABD"/>
    <w:rsid w:val="001D4B17"/>
    <w:rsid w:val="001E5EA8"/>
    <w:rsid w:val="001F6FF6"/>
    <w:rsid w:val="00213E8E"/>
    <w:rsid w:val="00220C0F"/>
    <w:rsid w:val="00221405"/>
    <w:rsid w:val="00235D84"/>
    <w:rsid w:val="00253539"/>
    <w:rsid w:val="00256B15"/>
    <w:rsid w:val="002601F3"/>
    <w:rsid w:val="00264C9D"/>
    <w:rsid w:val="00295425"/>
    <w:rsid w:val="0029713A"/>
    <w:rsid w:val="002F4840"/>
    <w:rsid w:val="002F733C"/>
    <w:rsid w:val="00302590"/>
    <w:rsid w:val="00304BFA"/>
    <w:rsid w:val="00305B6C"/>
    <w:rsid w:val="0031369B"/>
    <w:rsid w:val="00326D2B"/>
    <w:rsid w:val="0033720F"/>
    <w:rsid w:val="00337592"/>
    <w:rsid w:val="003435B2"/>
    <w:rsid w:val="00350BD4"/>
    <w:rsid w:val="00353E70"/>
    <w:rsid w:val="00354A48"/>
    <w:rsid w:val="00354E53"/>
    <w:rsid w:val="003608A6"/>
    <w:rsid w:val="00383BFA"/>
    <w:rsid w:val="003A7494"/>
    <w:rsid w:val="003A7743"/>
    <w:rsid w:val="003B1A7C"/>
    <w:rsid w:val="003B56C5"/>
    <w:rsid w:val="003D6BD4"/>
    <w:rsid w:val="003E0EC3"/>
    <w:rsid w:val="003E27A2"/>
    <w:rsid w:val="003E7DB7"/>
    <w:rsid w:val="00407331"/>
    <w:rsid w:val="00407ED9"/>
    <w:rsid w:val="00411F48"/>
    <w:rsid w:val="00417E74"/>
    <w:rsid w:val="0042342B"/>
    <w:rsid w:val="00430849"/>
    <w:rsid w:val="0043532D"/>
    <w:rsid w:val="00435F02"/>
    <w:rsid w:val="0045726F"/>
    <w:rsid w:val="0046707D"/>
    <w:rsid w:val="004903A0"/>
    <w:rsid w:val="004A7C6B"/>
    <w:rsid w:val="004F3EBB"/>
    <w:rsid w:val="0051590F"/>
    <w:rsid w:val="00521B0C"/>
    <w:rsid w:val="00531A19"/>
    <w:rsid w:val="0053267A"/>
    <w:rsid w:val="00552045"/>
    <w:rsid w:val="0055411D"/>
    <w:rsid w:val="00582150"/>
    <w:rsid w:val="00584F43"/>
    <w:rsid w:val="00587B86"/>
    <w:rsid w:val="005B636E"/>
    <w:rsid w:val="005C7A52"/>
    <w:rsid w:val="005D065C"/>
    <w:rsid w:val="005D11FA"/>
    <w:rsid w:val="005D331A"/>
    <w:rsid w:val="005D5A4F"/>
    <w:rsid w:val="005E1F76"/>
    <w:rsid w:val="005F2109"/>
    <w:rsid w:val="005F485D"/>
    <w:rsid w:val="005F4FC0"/>
    <w:rsid w:val="005F6707"/>
    <w:rsid w:val="00603342"/>
    <w:rsid w:val="00605B33"/>
    <w:rsid w:val="006151A6"/>
    <w:rsid w:val="00617445"/>
    <w:rsid w:val="0062195E"/>
    <w:rsid w:val="006232F2"/>
    <w:rsid w:val="006302EA"/>
    <w:rsid w:val="006335E9"/>
    <w:rsid w:val="006430A0"/>
    <w:rsid w:val="00643B1A"/>
    <w:rsid w:val="006532AC"/>
    <w:rsid w:val="00693283"/>
    <w:rsid w:val="006965EF"/>
    <w:rsid w:val="006A4FFC"/>
    <w:rsid w:val="006A7F9C"/>
    <w:rsid w:val="006B7D96"/>
    <w:rsid w:val="006E037E"/>
    <w:rsid w:val="006F2697"/>
    <w:rsid w:val="007004D0"/>
    <w:rsid w:val="00702CFE"/>
    <w:rsid w:val="00703EBD"/>
    <w:rsid w:val="00716D5F"/>
    <w:rsid w:val="007172D1"/>
    <w:rsid w:val="007240B1"/>
    <w:rsid w:val="0073048C"/>
    <w:rsid w:val="0075514D"/>
    <w:rsid w:val="00756D6E"/>
    <w:rsid w:val="00766ACC"/>
    <w:rsid w:val="007751EC"/>
    <w:rsid w:val="007853E0"/>
    <w:rsid w:val="007A428E"/>
    <w:rsid w:val="007D472B"/>
    <w:rsid w:val="007E18D1"/>
    <w:rsid w:val="007E3257"/>
    <w:rsid w:val="007E3540"/>
    <w:rsid w:val="007E5DC1"/>
    <w:rsid w:val="008004E7"/>
    <w:rsid w:val="00802C0F"/>
    <w:rsid w:val="0081059E"/>
    <w:rsid w:val="00810E89"/>
    <w:rsid w:val="00813181"/>
    <w:rsid w:val="008131EB"/>
    <w:rsid w:val="008548AD"/>
    <w:rsid w:val="008626FC"/>
    <w:rsid w:val="00864123"/>
    <w:rsid w:val="008658BA"/>
    <w:rsid w:val="008809E0"/>
    <w:rsid w:val="00880F5F"/>
    <w:rsid w:val="00881F6A"/>
    <w:rsid w:val="008926DB"/>
    <w:rsid w:val="008C7048"/>
    <w:rsid w:val="008E0135"/>
    <w:rsid w:val="008E2A97"/>
    <w:rsid w:val="008F3B2C"/>
    <w:rsid w:val="0091367B"/>
    <w:rsid w:val="009160EF"/>
    <w:rsid w:val="0093694A"/>
    <w:rsid w:val="00944454"/>
    <w:rsid w:val="0094670E"/>
    <w:rsid w:val="009A0CA4"/>
    <w:rsid w:val="009A730B"/>
    <w:rsid w:val="009B7E6E"/>
    <w:rsid w:val="009C2763"/>
    <w:rsid w:val="009C316C"/>
    <w:rsid w:val="009C6C10"/>
    <w:rsid w:val="009D4134"/>
    <w:rsid w:val="009D5872"/>
    <w:rsid w:val="009D67F7"/>
    <w:rsid w:val="00A02CC2"/>
    <w:rsid w:val="00A07B70"/>
    <w:rsid w:val="00A31793"/>
    <w:rsid w:val="00A45DCA"/>
    <w:rsid w:val="00A4677B"/>
    <w:rsid w:val="00A50199"/>
    <w:rsid w:val="00A507D9"/>
    <w:rsid w:val="00A51D90"/>
    <w:rsid w:val="00A67652"/>
    <w:rsid w:val="00A74A67"/>
    <w:rsid w:val="00A81276"/>
    <w:rsid w:val="00A837AF"/>
    <w:rsid w:val="00A91A94"/>
    <w:rsid w:val="00A91F91"/>
    <w:rsid w:val="00AA4ED5"/>
    <w:rsid w:val="00AB055B"/>
    <w:rsid w:val="00AB2BF3"/>
    <w:rsid w:val="00AB66E8"/>
    <w:rsid w:val="00AC1058"/>
    <w:rsid w:val="00AC4FF9"/>
    <w:rsid w:val="00AE08F4"/>
    <w:rsid w:val="00AF1F03"/>
    <w:rsid w:val="00B00A64"/>
    <w:rsid w:val="00B01CD5"/>
    <w:rsid w:val="00B469C2"/>
    <w:rsid w:val="00B633DA"/>
    <w:rsid w:val="00B6552E"/>
    <w:rsid w:val="00B762D6"/>
    <w:rsid w:val="00B83D0B"/>
    <w:rsid w:val="00B90222"/>
    <w:rsid w:val="00B940FF"/>
    <w:rsid w:val="00B964B8"/>
    <w:rsid w:val="00BA1BF6"/>
    <w:rsid w:val="00BA3F67"/>
    <w:rsid w:val="00BC2CBD"/>
    <w:rsid w:val="00BE547C"/>
    <w:rsid w:val="00C043E6"/>
    <w:rsid w:val="00C05F65"/>
    <w:rsid w:val="00C31976"/>
    <w:rsid w:val="00C70550"/>
    <w:rsid w:val="00CA15F6"/>
    <w:rsid w:val="00CB2B98"/>
    <w:rsid w:val="00CB67A4"/>
    <w:rsid w:val="00CC7B3F"/>
    <w:rsid w:val="00CD4C20"/>
    <w:rsid w:val="00CE1C3C"/>
    <w:rsid w:val="00CE314D"/>
    <w:rsid w:val="00CE5D4C"/>
    <w:rsid w:val="00CF1A94"/>
    <w:rsid w:val="00D10AD8"/>
    <w:rsid w:val="00D10DCD"/>
    <w:rsid w:val="00D207A4"/>
    <w:rsid w:val="00D21847"/>
    <w:rsid w:val="00D221E3"/>
    <w:rsid w:val="00D2244B"/>
    <w:rsid w:val="00D46C4D"/>
    <w:rsid w:val="00D47897"/>
    <w:rsid w:val="00D56B53"/>
    <w:rsid w:val="00D90083"/>
    <w:rsid w:val="00D936FE"/>
    <w:rsid w:val="00DA2D27"/>
    <w:rsid w:val="00DA4C1E"/>
    <w:rsid w:val="00DA57F2"/>
    <w:rsid w:val="00DD26A7"/>
    <w:rsid w:val="00DF669C"/>
    <w:rsid w:val="00E115CE"/>
    <w:rsid w:val="00E31283"/>
    <w:rsid w:val="00E43E6F"/>
    <w:rsid w:val="00E5397A"/>
    <w:rsid w:val="00E64B7D"/>
    <w:rsid w:val="00E7264F"/>
    <w:rsid w:val="00E81D47"/>
    <w:rsid w:val="00E944D5"/>
    <w:rsid w:val="00E9721C"/>
    <w:rsid w:val="00EA20BC"/>
    <w:rsid w:val="00EA280E"/>
    <w:rsid w:val="00EB2B51"/>
    <w:rsid w:val="00EB7EF5"/>
    <w:rsid w:val="00ED212E"/>
    <w:rsid w:val="00ED3C13"/>
    <w:rsid w:val="00F061CF"/>
    <w:rsid w:val="00F14E2B"/>
    <w:rsid w:val="00F40865"/>
    <w:rsid w:val="00F552A1"/>
    <w:rsid w:val="00F61039"/>
    <w:rsid w:val="00F674FF"/>
    <w:rsid w:val="00F718CB"/>
    <w:rsid w:val="00F72650"/>
    <w:rsid w:val="00F72992"/>
    <w:rsid w:val="00F7407B"/>
    <w:rsid w:val="00FA072F"/>
    <w:rsid w:val="00FA1C10"/>
    <w:rsid w:val="00FA3768"/>
    <w:rsid w:val="00FB164F"/>
    <w:rsid w:val="00FC167A"/>
    <w:rsid w:val="00FD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103CFF-5E76-458F-BDAB-3F910C2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A48"/>
    <w:pPr>
      <w:widowControl w:val="0"/>
      <w:jc w:val="both"/>
    </w:pPr>
  </w:style>
  <w:style w:type="paragraph" w:styleId="1">
    <w:name w:val="heading 1"/>
    <w:basedOn w:val="a"/>
    <w:next w:val="a"/>
    <w:link w:val="10"/>
    <w:uiPriority w:val="9"/>
    <w:qFormat/>
    <w:rsid w:val="00E539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97A"/>
    <w:rPr>
      <w:rFonts w:asciiTheme="majorHAnsi" w:eastAsiaTheme="majorEastAsia" w:hAnsiTheme="majorHAnsi" w:cstheme="majorBidi"/>
      <w:sz w:val="24"/>
      <w:szCs w:val="24"/>
    </w:rPr>
  </w:style>
  <w:style w:type="paragraph" w:styleId="a3">
    <w:name w:val="header"/>
    <w:basedOn w:val="a"/>
    <w:link w:val="a4"/>
    <w:uiPriority w:val="99"/>
    <w:unhideWhenUsed/>
    <w:rsid w:val="00EB7EF5"/>
    <w:pPr>
      <w:tabs>
        <w:tab w:val="center" w:pos="4252"/>
        <w:tab w:val="right" w:pos="8504"/>
      </w:tabs>
      <w:snapToGrid w:val="0"/>
    </w:pPr>
  </w:style>
  <w:style w:type="character" w:customStyle="1" w:styleId="a4">
    <w:name w:val="ヘッダー (文字)"/>
    <w:basedOn w:val="a0"/>
    <w:link w:val="a3"/>
    <w:uiPriority w:val="99"/>
    <w:rsid w:val="00EB7EF5"/>
  </w:style>
  <w:style w:type="paragraph" w:styleId="a5">
    <w:name w:val="footer"/>
    <w:basedOn w:val="a"/>
    <w:link w:val="a6"/>
    <w:uiPriority w:val="99"/>
    <w:unhideWhenUsed/>
    <w:rsid w:val="00EB7EF5"/>
    <w:pPr>
      <w:tabs>
        <w:tab w:val="center" w:pos="4252"/>
        <w:tab w:val="right" w:pos="8504"/>
      </w:tabs>
      <w:snapToGrid w:val="0"/>
    </w:pPr>
  </w:style>
  <w:style w:type="character" w:customStyle="1" w:styleId="a6">
    <w:name w:val="フッター (文字)"/>
    <w:basedOn w:val="a0"/>
    <w:link w:val="a5"/>
    <w:uiPriority w:val="99"/>
    <w:rsid w:val="00EB7EF5"/>
  </w:style>
  <w:style w:type="table" w:styleId="a7">
    <w:name w:val="Table Grid"/>
    <w:basedOn w:val="a1"/>
    <w:uiPriority w:val="39"/>
    <w:rsid w:val="0088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A62BF"/>
  </w:style>
  <w:style w:type="character" w:customStyle="1" w:styleId="a9">
    <w:name w:val="日付 (文字)"/>
    <w:basedOn w:val="a0"/>
    <w:link w:val="a8"/>
    <w:uiPriority w:val="99"/>
    <w:semiHidden/>
    <w:rsid w:val="000A62BF"/>
  </w:style>
  <w:style w:type="paragraph" w:styleId="aa">
    <w:name w:val="Balloon Text"/>
    <w:basedOn w:val="a"/>
    <w:link w:val="ab"/>
    <w:uiPriority w:val="99"/>
    <w:semiHidden/>
    <w:unhideWhenUsed/>
    <w:rsid w:val="009C31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316C"/>
    <w:rPr>
      <w:rFonts w:asciiTheme="majorHAnsi" w:eastAsiaTheme="majorEastAsia" w:hAnsiTheme="majorHAnsi" w:cstheme="majorBidi"/>
      <w:sz w:val="18"/>
      <w:szCs w:val="18"/>
    </w:rPr>
  </w:style>
  <w:style w:type="paragraph" w:styleId="ac">
    <w:name w:val="List Paragraph"/>
    <w:basedOn w:val="a"/>
    <w:uiPriority w:val="34"/>
    <w:qFormat/>
    <w:rsid w:val="00AB2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0AB4-CC67-419C-B01B-3856F9BD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2</cp:revision>
  <cp:lastPrinted>2020-02-04T04:30:00Z</cp:lastPrinted>
  <dcterms:created xsi:type="dcterms:W3CDTF">2020-02-14T04:06:00Z</dcterms:created>
  <dcterms:modified xsi:type="dcterms:W3CDTF">2020-02-14T04:06:00Z</dcterms:modified>
</cp:coreProperties>
</file>