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07" w:rsidRPr="0019218A" w:rsidRDefault="007B4E34" w:rsidP="0019218A">
      <w:pPr>
        <w:overflowPunct w:val="0"/>
        <w:autoSpaceDE w:val="0"/>
        <w:autoSpaceDN w:val="0"/>
        <w:spacing w:line="360" w:lineRule="auto"/>
        <w:ind w:firstLineChars="200" w:firstLine="736"/>
        <w:rPr>
          <w:rFonts w:asciiTheme="minorEastAsia" w:hAnsiTheme="minorEastAsia"/>
          <w:sz w:val="34"/>
          <w:szCs w:val="34"/>
        </w:rPr>
      </w:pPr>
      <w:bookmarkStart w:id="0" w:name="_GoBack"/>
      <w:bookmarkEnd w:id="0"/>
      <w:r w:rsidRPr="0019218A">
        <w:rPr>
          <w:rFonts w:asciiTheme="minorEastAsia" w:hAnsiTheme="minorEastAsia" w:hint="eastAsia"/>
          <w:sz w:val="34"/>
          <w:szCs w:val="34"/>
        </w:rPr>
        <w:t>○</w:t>
      </w:r>
      <w:r w:rsidR="00EA7B8E" w:rsidRPr="0019218A">
        <w:rPr>
          <w:rFonts w:asciiTheme="minorEastAsia" w:hAnsiTheme="minorEastAsia" w:hint="eastAsia"/>
          <w:sz w:val="34"/>
          <w:szCs w:val="34"/>
        </w:rPr>
        <w:t>北秋田市</w:t>
      </w:r>
      <w:r w:rsidR="0076556D" w:rsidRPr="0019218A">
        <w:rPr>
          <w:rFonts w:asciiTheme="minorEastAsia" w:hAnsiTheme="minorEastAsia" w:hint="eastAsia"/>
          <w:sz w:val="34"/>
          <w:szCs w:val="34"/>
        </w:rPr>
        <w:t>宿泊施設パワーアップ事業補助金</w:t>
      </w:r>
      <w:r w:rsidR="00EA7B8E" w:rsidRPr="0019218A">
        <w:rPr>
          <w:rFonts w:asciiTheme="minorEastAsia" w:hAnsiTheme="minorEastAsia" w:hint="eastAsia"/>
          <w:sz w:val="34"/>
          <w:szCs w:val="34"/>
        </w:rPr>
        <w:t>交付要綱</w:t>
      </w:r>
    </w:p>
    <w:p w:rsidR="00EA7B8E" w:rsidRDefault="00EA7B8E" w:rsidP="00117EDC">
      <w:pPr>
        <w:overflowPunct w:val="0"/>
        <w:autoSpaceDE w:val="0"/>
        <w:autoSpaceDN w:val="0"/>
        <w:spacing w:line="360" w:lineRule="auto"/>
        <w:rPr>
          <w:rFonts w:asciiTheme="minorEastAsia" w:hAnsiTheme="minorEastAsia"/>
        </w:rPr>
      </w:pPr>
    </w:p>
    <w:p w:rsidR="007B4E34" w:rsidRDefault="007B4E34" w:rsidP="00651F7A">
      <w:pPr>
        <w:overflowPunct w:val="0"/>
        <w:autoSpaceDE w:val="0"/>
        <w:autoSpaceDN w:val="0"/>
        <w:spacing w:line="360" w:lineRule="auto"/>
        <w:ind w:leftChars="2900" w:left="6898"/>
        <w:rPr>
          <w:rFonts w:asciiTheme="minorEastAsia" w:hAnsiTheme="minorEastAsia"/>
        </w:rPr>
      </w:pPr>
      <w:r>
        <w:rPr>
          <w:rFonts w:asciiTheme="minorEastAsia" w:hAnsiTheme="minorEastAsia" w:hint="eastAsia"/>
        </w:rPr>
        <w:t>平成２</w:t>
      </w:r>
      <w:r w:rsidR="0076556D">
        <w:rPr>
          <w:rFonts w:asciiTheme="minorEastAsia" w:hAnsiTheme="minorEastAsia" w:hint="eastAsia"/>
        </w:rPr>
        <w:t>８</w:t>
      </w:r>
      <w:r>
        <w:rPr>
          <w:rFonts w:asciiTheme="minorEastAsia" w:hAnsiTheme="minorEastAsia" w:hint="eastAsia"/>
        </w:rPr>
        <w:t>年</w:t>
      </w:r>
      <w:r w:rsidR="00C566B6">
        <w:rPr>
          <w:rFonts w:asciiTheme="minorEastAsia" w:hAnsiTheme="minorEastAsia" w:hint="eastAsia"/>
        </w:rPr>
        <w:t>４</w:t>
      </w:r>
      <w:r>
        <w:rPr>
          <w:rFonts w:asciiTheme="minorEastAsia" w:hAnsiTheme="minorEastAsia" w:hint="eastAsia"/>
        </w:rPr>
        <w:t>月１日</w:t>
      </w:r>
    </w:p>
    <w:p w:rsidR="007B4E34" w:rsidRPr="00117EDC" w:rsidRDefault="007B4E34" w:rsidP="00651F7A">
      <w:pPr>
        <w:overflowPunct w:val="0"/>
        <w:autoSpaceDE w:val="0"/>
        <w:autoSpaceDN w:val="0"/>
        <w:spacing w:line="360" w:lineRule="auto"/>
        <w:ind w:leftChars="2900" w:left="6898"/>
        <w:rPr>
          <w:rFonts w:asciiTheme="minorEastAsia" w:hAnsiTheme="minorEastAsia"/>
        </w:rPr>
      </w:pPr>
      <w:r>
        <w:rPr>
          <w:rFonts w:asciiTheme="minorEastAsia" w:hAnsiTheme="minorEastAsia" w:hint="eastAsia"/>
        </w:rPr>
        <w:t>告示第</w:t>
      </w:r>
      <w:r w:rsidR="0019218A">
        <w:rPr>
          <w:rFonts w:asciiTheme="minorEastAsia" w:hAnsiTheme="minorEastAsia" w:hint="eastAsia"/>
        </w:rPr>
        <w:t>６５</w:t>
      </w:r>
      <w:r w:rsidR="00651F7A">
        <w:rPr>
          <w:rFonts w:asciiTheme="minorEastAsia" w:hAnsiTheme="minorEastAsia" w:hint="eastAsia"/>
        </w:rPr>
        <w:t>号</w:t>
      </w:r>
    </w:p>
    <w:p w:rsidR="00EA7B8E" w:rsidRPr="00117EDC" w:rsidRDefault="00EA7B8E" w:rsidP="00117EDC">
      <w:pPr>
        <w:tabs>
          <w:tab w:val="left" w:pos="284"/>
        </w:tabs>
        <w:overflowPunct w:val="0"/>
        <w:autoSpaceDE w:val="0"/>
        <w:autoSpaceDN w:val="0"/>
        <w:spacing w:line="360" w:lineRule="auto"/>
        <w:ind w:firstLineChars="100" w:firstLine="238"/>
        <w:rPr>
          <w:rFonts w:asciiTheme="minorEastAsia" w:hAnsiTheme="minorEastAsia"/>
        </w:rPr>
      </w:pPr>
      <w:r w:rsidRPr="00117EDC">
        <w:rPr>
          <w:rFonts w:asciiTheme="minorEastAsia" w:hAnsiTheme="minorEastAsia" w:hint="eastAsia"/>
        </w:rPr>
        <w:t>（目的）</w:t>
      </w:r>
    </w:p>
    <w:p w:rsidR="00117EDC" w:rsidRPr="00117EDC" w:rsidRDefault="0034221C" w:rsidP="00117EDC">
      <w:pPr>
        <w:overflowPunct w:val="0"/>
        <w:autoSpaceDE w:val="0"/>
        <w:autoSpaceDN w:val="0"/>
        <w:spacing w:line="360" w:lineRule="auto"/>
        <w:ind w:left="238" w:hangingChars="100" w:hanging="238"/>
        <w:rPr>
          <w:rFonts w:asciiTheme="minorEastAsia" w:hAnsiTheme="minorEastAsia"/>
        </w:rPr>
      </w:pPr>
      <w:r w:rsidRPr="00117EDC">
        <w:rPr>
          <w:rFonts w:asciiTheme="minorEastAsia" w:hAnsiTheme="minorEastAsia" w:hint="eastAsia"/>
        </w:rPr>
        <w:t xml:space="preserve">第１条　</w:t>
      </w:r>
      <w:r w:rsidR="00EA7B8E" w:rsidRPr="00117EDC">
        <w:rPr>
          <w:rFonts w:asciiTheme="minorEastAsia" w:hAnsiTheme="minorEastAsia" w:hint="eastAsia"/>
        </w:rPr>
        <w:t>この要綱は、</w:t>
      </w:r>
      <w:r w:rsidR="00B354A5">
        <w:rPr>
          <w:rFonts w:asciiTheme="minorEastAsia" w:hAnsiTheme="minorEastAsia" w:hint="eastAsia"/>
        </w:rPr>
        <w:t>北秋田市滞留型観光の核となる宿泊事業者の支援として、</w:t>
      </w:r>
      <w:r w:rsidR="00A05FBB">
        <w:rPr>
          <w:rFonts w:asciiTheme="minorEastAsia" w:hAnsiTheme="minorEastAsia" w:hint="eastAsia"/>
        </w:rPr>
        <w:t>市内において</w:t>
      </w:r>
      <w:r w:rsidR="0076556D">
        <w:rPr>
          <w:rFonts w:asciiTheme="minorEastAsia" w:hAnsiTheme="minorEastAsia" w:hint="eastAsia"/>
        </w:rPr>
        <w:t>宿泊</w:t>
      </w:r>
      <w:r w:rsidR="00A05FBB">
        <w:rPr>
          <w:rFonts w:asciiTheme="minorEastAsia" w:hAnsiTheme="minorEastAsia" w:hint="eastAsia"/>
        </w:rPr>
        <w:t>業</w:t>
      </w:r>
      <w:r w:rsidR="00CB6B82">
        <w:rPr>
          <w:rFonts w:asciiTheme="minorEastAsia" w:hAnsiTheme="minorEastAsia" w:hint="eastAsia"/>
        </w:rPr>
        <w:t>を営む事業者が宿泊収容人員の拡大と宿泊環境の整備を図るために行う</w:t>
      </w:r>
      <w:r w:rsidR="0076556D">
        <w:rPr>
          <w:rFonts w:asciiTheme="minorEastAsia" w:hAnsiTheme="minorEastAsia" w:hint="eastAsia"/>
        </w:rPr>
        <w:t>客室</w:t>
      </w:r>
      <w:r w:rsidR="003B0B08">
        <w:rPr>
          <w:rFonts w:asciiTheme="minorEastAsia" w:hAnsiTheme="minorEastAsia" w:hint="eastAsia"/>
        </w:rPr>
        <w:t>増改築</w:t>
      </w:r>
      <w:r w:rsidR="00CB6B82">
        <w:rPr>
          <w:rFonts w:asciiTheme="minorEastAsia" w:hAnsiTheme="minorEastAsia" w:hint="eastAsia"/>
        </w:rPr>
        <w:t>及び水廻り改修</w:t>
      </w:r>
      <w:r w:rsidR="0076556D">
        <w:rPr>
          <w:rFonts w:asciiTheme="minorEastAsia" w:hAnsiTheme="minorEastAsia" w:hint="eastAsia"/>
        </w:rPr>
        <w:t>事業費の一部を助成</w:t>
      </w:r>
      <w:r w:rsidR="00B354A5">
        <w:rPr>
          <w:rFonts w:asciiTheme="minorEastAsia" w:hAnsiTheme="minorEastAsia" w:hint="eastAsia"/>
        </w:rPr>
        <w:t>することにより、観光産業の振興と雇用の維持拡大を</w:t>
      </w:r>
      <w:r w:rsidR="00EA7B8E" w:rsidRPr="00117EDC">
        <w:rPr>
          <w:rFonts w:asciiTheme="minorEastAsia" w:hAnsiTheme="minorEastAsia" w:hint="eastAsia"/>
        </w:rPr>
        <w:t>図ることを目的とする。</w:t>
      </w:r>
    </w:p>
    <w:p w:rsidR="00EA7B8E" w:rsidRPr="00117EDC" w:rsidRDefault="00EA7B8E" w:rsidP="00117EDC">
      <w:pPr>
        <w:overflowPunct w:val="0"/>
        <w:autoSpaceDE w:val="0"/>
        <w:autoSpaceDN w:val="0"/>
        <w:spacing w:line="360" w:lineRule="auto"/>
        <w:ind w:leftChars="100" w:left="238"/>
        <w:rPr>
          <w:rFonts w:asciiTheme="minorEastAsia" w:hAnsiTheme="minorEastAsia"/>
        </w:rPr>
      </w:pPr>
      <w:r w:rsidRPr="00117EDC">
        <w:rPr>
          <w:rFonts w:asciiTheme="minorEastAsia" w:hAnsiTheme="minorEastAsia" w:hint="eastAsia"/>
        </w:rPr>
        <w:t>（用語の定義）</w:t>
      </w:r>
    </w:p>
    <w:p w:rsidR="00EA7B8E" w:rsidRPr="00117EDC" w:rsidRDefault="0034221C" w:rsidP="00117EDC">
      <w:pPr>
        <w:overflowPunct w:val="0"/>
        <w:autoSpaceDE w:val="0"/>
        <w:autoSpaceDN w:val="0"/>
        <w:spacing w:line="360" w:lineRule="auto"/>
        <w:ind w:left="238" w:hangingChars="100" w:hanging="238"/>
        <w:rPr>
          <w:rFonts w:asciiTheme="minorEastAsia" w:hAnsiTheme="minorEastAsia"/>
        </w:rPr>
      </w:pPr>
      <w:r w:rsidRPr="00117EDC">
        <w:rPr>
          <w:rFonts w:asciiTheme="minorEastAsia" w:hAnsiTheme="minorEastAsia" w:hint="eastAsia"/>
        </w:rPr>
        <w:t xml:space="preserve">第２条　</w:t>
      </w:r>
      <w:r w:rsidR="00EA7B8E" w:rsidRPr="00117EDC">
        <w:rPr>
          <w:rFonts w:asciiTheme="minorEastAsia" w:hAnsiTheme="minorEastAsia" w:hint="eastAsia"/>
        </w:rPr>
        <w:t>この要綱において次の各号に掲げる用語の意義は、それぞれ各号に定めるところによる。</w:t>
      </w:r>
    </w:p>
    <w:p w:rsidR="00EA7B8E" w:rsidRPr="00117EDC" w:rsidRDefault="00EA7EF1" w:rsidP="00117EDC">
      <w:pPr>
        <w:overflowPunct w:val="0"/>
        <w:autoSpaceDE w:val="0"/>
        <w:autoSpaceDN w:val="0"/>
        <w:spacing w:line="360" w:lineRule="auto"/>
        <w:ind w:leftChars="100" w:left="714" w:hangingChars="200" w:hanging="476"/>
        <w:rPr>
          <w:rFonts w:asciiTheme="minorEastAsia" w:hAnsiTheme="minorEastAsia"/>
        </w:rPr>
      </w:pPr>
      <w:r w:rsidRPr="00117EDC">
        <w:rPr>
          <w:rFonts w:asciiTheme="minorEastAsia" w:hAnsiTheme="minorEastAsia" w:hint="eastAsia"/>
        </w:rPr>
        <w:t>（１）</w:t>
      </w:r>
      <w:r w:rsidR="00A0333C">
        <w:rPr>
          <w:rFonts w:asciiTheme="minorEastAsia" w:hAnsiTheme="minorEastAsia" w:hint="eastAsia"/>
        </w:rPr>
        <w:t>事業者</w:t>
      </w:r>
      <w:r w:rsidR="00A154F3">
        <w:rPr>
          <w:rFonts w:asciiTheme="minorEastAsia" w:hAnsiTheme="minorEastAsia" w:hint="eastAsia"/>
        </w:rPr>
        <w:t xml:space="preserve">　</w:t>
      </w:r>
      <w:r w:rsidR="00A0333C">
        <w:rPr>
          <w:rFonts w:asciiTheme="minorEastAsia" w:hAnsiTheme="minorEastAsia" w:hint="eastAsia"/>
        </w:rPr>
        <w:t>旅館業</w:t>
      </w:r>
      <w:r w:rsidR="00A0333C" w:rsidRPr="00117EDC">
        <w:rPr>
          <w:rFonts w:asciiTheme="minorEastAsia" w:hAnsiTheme="minorEastAsia" w:hint="eastAsia"/>
        </w:rPr>
        <w:t>法（昭和</w:t>
      </w:r>
      <w:r w:rsidR="00A0333C">
        <w:rPr>
          <w:rFonts w:asciiTheme="minorEastAsia" w:hAnsiTheme="minorEastAsia" w:hint="eastAsia"/>
        </w:rPr>
        <w:t>23</w:t>
      </w:r>
      <w:r w:rsidR="00A0333C" w:rsidRPr="00117EDC">
        <w:rPr>
          <w:rFonts w:asciiTheme="minorEastAsia" w:hAnsiTheme="minorEastAsia" w:hint="eastAsia"/>
        </w:rPr>
        <w:t>年法律第1</w:t>
      </w:r>
      <w:r w:rsidR="00A0333C">
        <w:rPr>
          <w:rFonts w:asciiTheme="minorEastAsia" w:hAnsiTheme="minorEastAsia" w:hint="eastAsia"/>
        </w:rPr>
        <w:t>38</w:t>
      </w:r>
      <w:r w:rsidR="00A0333C" w:rsidRPr="00117EDC">
        <w:rPr>
          <w:rFonts w:asciiTheme="minorEastAsia" w:hAnsiTheme="minorEastAsia" w:hint="eastAsia"/>
        </w:rPr>
        <w:t>号）</w:t>
      </w:r>
      <w:r w:rsidR="00786D1A">
        <w:rPr>
          <w:rFonts w:asciiTheme="minorEastAsia" w:hAnsiTheme="minorEastAsia" w:hint="eastAsia"/>
        </w:rPr>
        <w:t>に基づき、県知事</w:t>
      </w:r>
      <w:r w:rsidR="00A0333C" w:rsidRPr="00117EDC">
        <w:rPr>
          <w:rFonts w:asciiTheme="minorEastAsia" w:hAnsiTheme="minorEastAsia" w:hint="eastAsia"/>
        </w:rPr>
        <w:t>の</w:t>
      </w:r>
      <w:r w:rsidR="00A0333C">
        <w:rPr>
          <w:rFonts w:asciiTheme="minorEastAsia" w:hAnsiTheme="minorEastAsia" w:hint="eastAsia"/>
        </w:rPr>
        <w:t>許可</w:t>
      </w:r>
      <w:r w:rsidR="00A0333C" w:rsidRPr="00117EDC">
        <w:rPr>
          <w:rFonts w:asciiTheme="minorEastAsia" w:hAnsiTheme="minorEastAsia" w:hint="eastAsia"/>
        </w:rPr>
        <w:t>を受け</w:t>
      </w:r>
      <w:r w:rsidR="00A0333C">
        <w:rPr>
          <w:rFonts w:asciiTheme="minorEastAsia" w:hAnsiTheme="minorEastAsia" w:hint="eastAsia"/>
        </w:rPr>
        <w:t>、</w:t>
      </w:r>
      <w:r w:rsidR="00A154F3">
        <w:rPr>
          <w:rFonts w:asciiTheme="minorEastAsia" w:hAnsiTheme="minorEastAsia" w:hint="eastAsia"/>
        </w:rPr>
        <w:t>市内に本店及び支店のある</w:t>
      </w:r>
      <w:r w:rsidR="00073052">
        <w:rPr>
          <w:rFonts w:asciiTheme="minorEastAsia" w:hAnsiTheme="minorEastAsia" w:hint="eastAsia"/>
        </w:rPr>
        <w:t>法人格を有</w:t>
      </w:r>
      <w:r w:rsidR="00A05FBB">
        <w:rPr>
          <w:rFonts w:asciiTheme="minorEastAsia" w:hAnsiTheme="minorEastAsia" w:hint="eastAsia"/>
        </w:rPr>
        <w:t>する既存</w:t>
      </w:r>
      <w:r w:rsidR="006609CA" w:rsidRPr="00205BC1">
        <w:rPr>
          <w:rFonts w:asciiTheme="minorEastAsia" w:hAnsiTheme="minorEastAsia" w:hint="eastAsia"/>
        </w:rPr>
        <w:t>事</w:t>
      </w:r>
      <w:r w:rsidR="00EA7B8E" w:rsidRPr="00205BC1">
        <w:rPr>
          <w:rFonts w:asciiTheme="minorEastAsia" w:hAnsiTheme="minorEastAsia" w:hint="eastAsia"/>
        </w:rPr>
        <w:t>業</w:t>
      </w:r>
      <w:r w:rsidR="00A05FBB">
        <w:rPr>
          <w:rFonts w:asciiTheme="minorEastAsia" w:hAnsiTheme="minorEastAsia" w:hint="eastAsia"/>
        </w:rPr>
        <w:t>者</w:t>
      </w:r>
      <w:r w:rsidR="00A0333C">
        <w:rPr>
          <w:rFonts w:asciiTheme="minorEastAsia" w:hAnsiTheme="minorEastAsia" w:hint="eastAsia"/>
        </w:rPr>
        <w:t>をいう。</w:t>
      </w:r>
    </w:p>
    <w:p w:rsidR="00786D1A" w:rsidRDefault="00EA7EF1" w:rsidP="00117EDC">
      <w:pPr>
        <w:overflowPunct w:val="0"/>
        <w:autoSpaceDE w:val="0"/>
        <w:autoSpaceDN w:val="0"/>
        <w:spacing w:line="360" w:lineRule="auto"/>
        <w:ind w:leftChars="100" w:left="714" w:hangingChars="200" w:hanging="476"/>
        <w:rPr>
          <w:rFonts w:asciiTheme="minorEastAsia" w:hAnsiTheme="minorEastAsia"/>
        </w:rPr>
      </w:pPr>
      <w:r w:rsidRPr="00117EDC">
        <w:rPr>
          <w:rFonts w:asciiTheme="minorEastAsia" w:hAnsiTheme="minorEastAsia" w:hint="eastAsia"/>
        </w:rPr>
        <w:t>（２）</w:t>
      </w:r>
      <w:r w:rsidR="00724C43">
        <w:rPr>
          <w:rFonts w:asciiTheme="minorEastAsia" w:hAnsiTheme="minorEastAsia" w:hint="eastAsia"/>
        </w:rPr>
        <w:t>宿泊収容人員</w:t>
      </w:r>
      <w:r w:rsidR="00F73B17" w:rsidRPr="00117EDC">
        <w:rPr>
          <w:rFonts w:asciiTheme="minorEastAsia" w:hAnsiTheme="minorEastAsia" w:hint="eastAsia"/>
        </w:rPr>
        <w:t xml:space="preserve">　</w:t>
      </w:r>
      <w:r w:rsidR="00786D1A">
        <w:rPr>
          <w:rFonts w:asciiTheme="minorEastAsia" w:hAnsiTheme="minorEastAsia" w:hint="eastAsia"/>
        </w:rPr>
        <w:t>旅館業</w:t>
      </w:r>
      <w:r w:rsidR="00786D1A" w:rsidRPr="00117EDC">
        <w:rPr>
          <w:rFonts w:asciiTheme="minorEastAsia" w:hAnsiTheme="minorEastAsia" w:hint="eastAsia"/>
        </w:rPr>
        <w:t>法（昭和</w:t>
      </w:r>
      <w:r w:rsidR="00786D1A">
        <w:rPr>
          <w:rFonts w:asciiTheme="minorEastAsia" w:hAnsiTheme="minorEastAsia" w:hint="eastAsia"/>
        </w:rPr>
        <w:t>23</w:t>
      </w:r>
      <w:r w:rsidR="00786D1A" w:rsidRPr="00117EDC">
        <w:rPr>
          <w:rFonts w:asciiTheme="minorEastAsia" w:hAnsiTheme="minorEastAsia" w:hint="eastAsia"/>
        </w:rPr>
        <w:t>年法律第1</w:t>
      </w:r>
      <w:r w:rsidR="00786D1A">
        <w:rPr>
          <w:rFonts w:asciiTheme="minorEastAsia" w:hAnsiTheme="minorEastAsia" w:hint="eastAsia"/>
        </w:rPr>
        <w:t>38</w:t>
      </w:r>
      <w:r w:rsidR="00786D1A" w:rsidRPr="00117EDC">
        <w:rPr>
          <w:rFonts w:asciiTheme="minorEastAsia" w:hAnsiTheme="minorEastAsia" w:hint="eastAsia"/>
        </w:rPr>
        <w:t>号）</w:t>
      </w:r>
      <w:r w:rsidR="00786D1A">
        <w:rPr>
          <w:rFonts w:asciiTheme="minorEastAsia" w:hAnsiTheme="minorEastAsia" w:hint="eastAsia"/>
        </w:rPr>
        <w:t>に基づき、県知事</w:t>
      </w:r>
      <w:r w:rsidR="00786D1A" w:rsidRPr="00117EDC">
        <w:rPr>
          <w:rFonts w:asciiTheme="minorEastAsia" w:hAnsiTheme="minorEastAsia" w:hint="eastAsia"/>
        </w:rPr>
        <w:t>の</w:t>
      </w:r>
      <w:r w:rsidR="00786D1A">
        <w:rPr>
          <w:rFonts w:asciiTheme="minorEastAsia" w:hAnsiTheme="minorEastAsia" w:hint="eastAsia"/>
        </w:rPr>
        <w:t>許可</w:t>
      </w:r>
      <w:r w:rsidR="00786D1A" w:rsidRPr="00117EDC">
        <w:rPr>
          <w:rFonts w:asciiTheme="minorEastAsia" w:hAnsiTheme="minorEastAsia" w:hint="eastAsia"/>
        </w:rPr>
        <w:t>を受</w:t>
      </w:r>
      <w:r w:rsidR="00786D1A">
        <w:rPr>
          <w:rFonts w:asciiTheme="minorEastAsia" w:hAnsiTheme="minorEastAsia" w:hint="eastAsia"/>
        </w:rPr>
        <w:t>けた収容定員をいう。</w:t>
      </w:r>
    </w:p>
    <w:p w:rsidR="00786D1A" w:rsidRDefault="00786D1A" w:rsidP="00117EDC">
      <w:pPr>
        <w:overflowPunct w:val="0"/>
        <w:autoSpaceDE w:val="0"/>
        <w:autoSpaceDN w:val="0"/>
        <w:spacing w:line="360" w:lineRule="auto"/>
        <w:ind w:leftChars="100" w:left="714" w:hangingChars="200" w:hanging="476"/>
        <w:rPr>
          <w:rFonts w:asciiTheme="minorEastAsia" w:hAnsiTheme="minorEastAsia"/>
        </w:rPr>
      </w:pPr>
      <w:r>
        <w:rPr>
          <w:rFonts w:asciiTheme="minorEastAsia" w:hAnsiTheme="minorEastAsia" w:hint="eastAsia"/>
        </w:rPr>
        <w:t>（３）投下固定資産　直接事業の用に供する建物及び償却資産に投下する資産をいう。</w:t>
      </w:r>
      <w:r w:rsidR="00B63777">
        <w:rPr>
          <w:rFonts w:asciiTheme="minorEastAsia" w:hAnsiTheme="minorEastAsia" w:hint="eastAsia"/>
        </w:rPr>
        <w:t>（た</w:t>
      </w:r>
      <w:r>
        <w:rPr>
          <w:rFonts w:asciiTheme="minorEastAsia" w:hAnsiTheme="minorEastAsia" w:hint="eastAsia"/>
        </w:rPr>
        <w:t>だし、償却資産となる備品については、車輌等を含め、簡易に移動が可能な物品を除く</w:t>
      </w:r>
      <w:r w:rsidR="00B63777">
        <w:rPr>
          <w:rFonts w:asciiTheme="minorEastAsia" w:hAnsiTheme="minorEastAsia" w:hint="eastAsia"/>
        </w:rPr>
        <w:t>。）</w:t>
      </w:r>
    </w:p>
    <w:p w:rsidR="00CB6B82" w:rsidRDefault="00CB6B82" w:rsidP="00117EDC">
      <w:pPr>
        <w:overflowPunct w:val="0"/>
        <w:autoSpaceDE w:val="0"/>
        <w:autoSpaceDN w:val="0"/>
        <w:spacing w:line="360" w:lineRule="auto"/>
        <w:ind w:leftChars="100" w:left="714" w:hangingChars="200" w:hanging="476"/>
        <w:rPr>
          <w:rFonts w:asciiTheme="minorEastAsia" w:hAnsiTheme="minorEastAsia"/>
        </w:rPr>
      </w:pPr>
      <w:r>
        <w:rPr>
          <w:rFonts w:asciiTheme="minorEastAsia" w:hAnsiTheme="minorEastAsia" w:hint="eastAsia"/>
        </w:rPr>
        <w:t>（４）水廻り設備改修　宿泊客が使用するトイレ及び浴室関連の改修工事をいう。</w:t>
      </w:r>
    </w:p>
    <w:p w:rsidR="00F73B17" w:rsidRPr="00117EDC" w:rsidRDefault="00F73B17" w:rsidP="00117EDC">
      <w:pPr>
        <w:overflowPunct w:val="0"/>
        <w:autoSpaceDE w:val="0"/>
        <w:autoSpaceDN w:val="0"/>
        <w:spacing w:line="360" w:lineRule="auto"/>
        <w:ind w:leftChars="100" w:left="714" w:hangingChars="200" w:hanging="476"/>
        <w:rPr>
          <w:rFonts w:asciiTheme="minorEastAsia" w:hAnsiTheme="minorEastAsia"/>
        </w:rPr>
      </w:pPr>
      <w:r w:rsidRPr="00117EDC">
        <w:rPr>
          <w:rFonts w:asciiTheme="minorEastAsia" w:hAnsiTheme="minorEastAsia" w:hint="eastAsia"/>
        </w:rPr>
        <w:t>（</w:t>
      </w:r>
      <w:r w:rsidR="00782A81">
        <w:rPr>
          <w:rFonts w:asciiTheme="minorEastAsia" w:hAnsiTheme="minorEastAsia" w:hint="eastAsia"/>
        </w:rPr>
        <w:t>指定</w:t>
      </w:r>
      <w:r w:rsidRPr="00117EDC">
        <w:rPr>
          <w:rFonts w:asciiTheme="minorEastAsia" w:hAnsiTheme="minorEastAsia" w:hint="eastAsia"/>
        </w:rPr>
        <w:t>）</w:t>
      </w:r>
    </w:p>
    <w:p w:rsidR="00F73B17" w:rsidRPr="00117EDC" w:rsidRDefault="00EA7EF1" w:rsidP="00782A81">
      <w:pPr>
        <w:overflowPunct w:val="0"/>
        <w:autoSpaceDE w:val="0"/>
        <w:autoSpaceDN w:val="0"/>
        <w:spacing w:line="360" w:lineRule="auto"/>
        <w:ind w:left="238" w:hangingChars="100" w:hanging="238"/>
        <w:rPr>
          <w:rFonts w:asciiTheme="minorEastAsia" w:hAnsiTheme="minorEastAsia"/>
        </w:rPr>
      </w:pPr>
      <w:r w:rsidRPr="00117EDC">
        <w:rPr>
          <w:rFonts w:asciiTheme="minorEastAsia" w:hAnsiTheme="minorEastAsia" w:hint="eastAsia"/>
        </w:rPr>
        <w:t xml:space="preserve">第３条　</w:t>
      </w:r>
      <w:r w:rsidR="00F73B17" w:rsidRPr="00117EDC">
        <w:rPr>
          <w:rFonts w:asciiTheme="minorEastAsia" w:hAnsiTheme="minorEastAsia" w:hint="eastAsia"/>
        </w:rPr>
        <w:t>市長は、第</w:t>
      </w:r>
      <w:r w:rsidRPr="00117EDC">
        <w:rPr>
          <w:rFonts w:asciiTheme="minorEastAsia" w:hAnsiTheme="minorEastAsia" w:hint="eastAsia"/>
        </w:rPr>
        <w:t>１</w:t>
      </w:r>
      <w:r w:rsidR="00034B9B">
        <w:rPr>
          <w:rFonts w:asciiTheme="minorEastAsia" w:hAnsiTheme="minorEastAsia" w:hint="eastAsia"/>
        </w:rPr>
        <w:t>条の目的に合致すると認められる事業者に対し、認定</w:t>
      </w:r>
      <w:r w:rsidR="00C566B6">
        <w:rPr>
          <w:rFonts w:asciiTheme="minorEastAsia" w:hAnsiTheme="minorEastAsia" w:hint="eastAsia"/>
        </w:rPr>
        <w:t>措置として</w:t>
      </w:r>
      <w:r w:rsidR="00034B9B">
        <w:rPr>
          <w:rFonts w:asciiTheme="minorEastAsia" w:hAnsiTheme="minorEastAsia" w:hint="eastAsia"/>
        </w:rPr>
        <w:t>北秋田市宿泊施設パワーアップ事業補助金（以下「</w:t>
      </w:r>
      <w:r w:rsidR="00A33561">
        <w:rPr>
          <w:rFonts w:asciiTheme="minorEastAsia" w:hAnsiTheme="minorEastAsia" w:hint="eastAsia"/>
        </w:rPr>
        <w:t>事業</w:t>
      </w:r>
      <w:r w:rsidR="00034B9B">
        <w:rPr>
          <w:rFonts w:asciiTheme="minorEastAsia" w:hAnsiTheme="minorEastAsia" w:hint="eastAsia"/>
        </w:rPr>
        <w:t>補助金」という。）</w:t>
      </w:r>
      <w:r w:rsidR="00F73B17" w:rsidRPr="00117EDC">
        <w:rPr>
          <w:rFonts w:asciiTheme="minorEastAsia" w:hAnsiTheme="minorEastAsia" w:hint="eastAsia"/>
        </w:rPr>
        <w:t>を交付することができる。</w:t>
      </w:r>
    </w:p>
    <w:p w:rsidR="00117EDC" w:rsidRPr="00117EDC" w:rsidRDefault="00782A81" w:rsidP="00782A81">
      <w:pPr>
        <w:overflowPunct w:val="0"/>
        <w:autoSpaceDE w:val="0"/>
        <w:autoSpaceDN w:val="0"/>
        <w:spacing w:line="360" w:lineRule="auto"/>
        <w:ind w:left="238" w:hangingChars="100" w:hanging="238"/>
        <w:rPr>
          <w:rFonts w:asciiTheme="minorEastAsia" w:hAnsiTheme="minorEastAsia"/>
        </w:rPr>
      </w:pPr>
      <w:r>
        <w:rPr>
          <w:rFonts w:asciiTheme="minorEastAsia" w:hAnsiTheme="minorEastAsia" w:hint="eastAsia"/>
        </w:rPr>
        <w:t>２</w:t>
      </w:r>
      <w:r w:rsidR="00EA7EF1" w:rsidRPr="00117EDC">
        <w:rPr>
          <w:rFonts w:asciiTheme="minorEastAsia" w:hAnsiTheme="minorEastAsia" w:hint="eastAsia"/>
        </w:rPr>
        <w:t xml:space="preserve">　前</w:t>
      </w:r>
      <w:r>
        <w:rPr>
          <w:rFonts w:asciiTheme="minorEastAsia" w:hAnsiTheme="minorEastAsia" w:hint="eastAsia"/>
        </w:rPr>
        <w:t>項</w:t>
      </w:r>
      <w:r w:rsidR="00EA7EF1" w:rsidRPr="00117EDC">
        <w:rPr>
          <w:rFonts w:asciiTheme="minorEastAsia" w:hAnsiTheme="minorEastAsia" w:hint="eastAsia"/>
        </w:rPr>
        <w:t>の規定による</w:t>
      </w:r>
      <w:r w:rsidR="00034B9B">
        <w:rPr>
          <w:rFonts w:asciiTheme="minorEastAsia" w:hAnsiTheme="minorEastAsia" w:hint="eastAsia"/>
        </w:rPr>
        <w:t>認定</w:t>
      </w:r>
      <w:r w:rsidR="00EA7EF1" w:rsidRPr="00117EDC">
        <w:rPr>
          <w:rFonts w:asciiTheme="minorEastAsia" w:hAnsiTheme="minorEastAsia" w:hint="eastAsia"/>
        </w:rPr>
        <w:t>措置の適用を受けようとする</w:t>
      </w:r>
      <w:r w:rsidR="00034B9B">
        <w:rPr>
          <w:rFonts w:asciiTheme="minorEastAsia" w:hAnsiTheme="minorEastAsia" w:hint="eastAsia"/>
        </w:rPr>
        <w:t>事業</w:t>
      </w:r>
      <w:r w:rsidR="00EA7EF1" w:rsidRPr="00117EDC">
        <w:rPr>
          <w:rFonts w:asciiTheme="minorEastAsia" w:hAnsiTheme="minorEastAsia" w:hint="eastAsia"/>
        </w:rPr>
        <w:t>者は、</w:t>
      </w:r>
      <w:r w:rsidR="00F73B17" w:rsidRPr="00117EDC">
        <w:rPr>
          <w:rFonts w:asciiTheme="minorEastAsia" w:hAnsiTheme="minorEastAsia" w:hint="eastAsia"/>
        </w:rPr>
        <w:t>市長の指定を受けなければならない。</w:t>
      </w:r>
    </w:p>
    <w:p w:rsidR="00F73B17" w:rsidRPr="00117EDC" w:rsidRDefault="00F73B17" w:rsidP="00117EDC">
      <w:pPr>
        <w:overflowPunct w:val="0"/>
        <w:autoSpaceDE w:val="0"/>
        <w:autoSpaceDN w:val="0"/>
        <w:spacing w:line="360" w:lineRule="auto"/>
        <w:ind w:leftChars="100" w:left="238"/>
        <w:rPr>
          <w:rFonts w:asciiTheme="minorEastAsia" w:hAnsiTheme="minorEastAsia"/>
        </w:rPr>
      </w:pPr>
      <w:r w:rsidRPr="00117EDC">
        <w:rPr>
          <w:rFonts w:asciiTheme="minorEastAsia" w:hAnsiTheme="minorEastAsia" w:hint="eastAsia"/>
        </w:rPr>
        <w:t>（指定基準）</w:t>
      </w:r>
    </w:p>
    <w:p w:rsidR="00741017" w:rsidRPr="00117EDC" w:rsidRDefault="00782A81" w:rsidP="00741017">
      <w:pPr>
        <w:overflowPunct w:val="0"/>
        <w:autoSpaceDE w:val="0"/>
        <w:autoSpaceDN w:val="0"/>
        <w:spacing w:line="360" w:lineRule="auto"/>
        <w:ind w:left="238" w:hangingChars="100" w:hanging="238"/>
        <w:rPr>
          <w:rFonts w:asciiTheme="minorEastAsia" w:hAnsiTheme="minorEastAsia"/>
        </w:rPr>
      </w:pPr>
      <w:r>
        <w:rPr>
          <w:rFonts w:asciiTheme="minorEastAsia" w:hAnsiTheme="minorEastAsia" w:hint="eastAsia"/>
        </w:rPr>
        <w:t>第４</w:t>
      </w:r>
      <w:r w:rsidR="00EA7EF1" w:rsidRPr="00117EDC">
        <w:rPr>
          <w:rFonts w:asciiTheme="minorEastAsia" w:hAnsiTheme="minorEastAsia" w:hint="eastAsia"/>
        </w:rPr>
        <w:t xml:space="preserve">条　</w:t>
      </w:r>
      <w:r w:rsidR="008E106A" w:rsidRPr="00117EDC">
        <w:rPr>
          <w:rFonts w:asciiTheme="minorEastAsia" w:hAnsiTheme="minorEastAsia" w:hint="eastAsia"/>
        </w:rPr>
        <w:t>前条の規定による指定を受けることができる事業</w:t>
      </w:r>
      <w:r w:rsidR="00034B9B">
        <w:rPr>
          <w:rFonts w:asciiTheme="minorEastAsia" w:hAnsiTheme="minorEastAsia" w:hint="eastAsia"/>
        </w:rPr>
        <w:t>者</w:t>
      </w:r>
      <w:r w:rsidR="008E106A" w:rsidRPr="00117EDC">
        <w:rPr>
          <w:rFonts w:asciiTheme="minorEastAsia" w:hAnsiTheme="minorEastAsia" w:hint="eastAsia"/>
        </w:rPr>
        <w:t>は、次に掲げる要件をいずれも満たす者とする。</w:t>
      </w:r>
    </w:p>
    <w:p w:rsidR="00741017" w:rsidRDefault="00741017" w:rsidP="00741017">
      <w:pPr>
        <w:overflowPunct w:val="0"/>
        <w:autoSpaceDE w:val="0"/>
        <w:autoSpaceDN w:val="0"/>
        <w:spacing w:line="360" w:lineRule="auto"/>
        <w:ind w:leftChars="100" w:left="952" w:hangingChars="300" w:hanging="714"/>
        <w:rPr>
          <w:rFonts w:asciiTheme="minorEastAsia" w:hAnsiTheme="minorEastAsia"/>
        </w:rPr>
      </w:pPr>
      <w:r w:rsidRPr="00117EDC">
        <w:rPr>
          <w:rFonts w:asciiTheme="minorEastAsia" w:hAnsiTheme="minorEastAsia" w:hint="eastAsia"/>
        </w:rPr>
        <w:t>（１）</w:t>
      </w:r>
      <w:r>
        <w:rPr>
          <w:rFonts w:asciiTheme="minorEastAsia" w:hAnsiTheme="minorEastAsia" w:hint="eastAsia"/>
        </w:rPr>
        <w:t>宿泊収容人員を２０％以上増加</w:t>
      </w:r>
      <w:r w:rsidR="006113B9">
        <w:rPr>
          <w:rFonts w:asciiTheme="minorEastAsia" w:hAnsiTheme="minorEastAsia" w:hint="eastAsia"/>
        </w:rPr>
        <w:t>する</w:t>
      </w:r>
      <w:r>
        <w:rPr>
          <w:rFonts w:asciiTheme="minorEastAsia" w:hAnsiTheme="minorEastAsia" w:hint="eastAsia"/>
        </w:rPr>
        <w:t>１室以上の増改築工事</w:t>
      </w:r>
      <w:r w:rsidR="006113B9">
        <w:rPr>
          <w:rFonts w:asciiTheme="minorEastAsia" w:hAnsiTheme="minorEastAsia" w:hint="eastAsia"/>
        </w:rPr>
        <w:t>又は</w:t>
      </w:r>
      <w:r w:rsidR="00CB6B82">
        <w:rPr>
          <w:rFonts w:asciiTheme="minorEastAsia" w:hAnsiTheme="minorEastAsia" w:hint="eastAsia"/>
        </w:rPr>
        <w:t>水廻り設備改修工事</w:t>
      </w:r>
      <w:r>
        <w:rPr>
          <w:rFonts w:asciiTheme="minorEastAsia" w:hAnsiTheme="minorEastAsia" w:hint="eastAsia"/>
        </w:rPr>
        <w:t>を実施する事業者であること。</w:t>
      </w:r>
    </w:p>
    <w:p w:rsidR="008E106A" w:rsidRPr="00117EDC" w:rsidRDefault="00034B9B" w:rsidP="00117EDC">
      <w:pPr>
        <w:overflowPunct w:val="0"/>
        <w:autoSpaceDE w:val="0"/>
        <w:autoSpaceDN w:val="0"/>
        <w:spacing w:line="360" w:lineRule="auto"/>
        <w:ind w:firstLineChars="100" w:firstLine="238"/>
        <w:rPr>
          <w:rFonts w:asciiTheme="minorEastAsia" w:hAnsiTheme="minorEastAsia"/>
        </w:rPr>
      </w:pPr>
      <w:r>
        <w:rPr>
          <w:rFonts w:asciiTheme="minorEastAsia" w:hAnsiTheme="minorEastAsia" w:hint="eastAsia"/>
        </w:rPr>
        <w:lastRenderedPageBreak/>
        <w:t>（</w:t>
      </w:r>
      <w:r w:rsidR="00741017">
        <w:rPr>
          <w:rFonts w:asciiTheme="minorEastAsia" w:hAnsiTheme="minorEastAsia" w:hint="eastAsia"/>
        </w:rPr>
        <w:t>２</w:t>
      </w:r>
      <w:r w:rsidR="00EA7EF1" w:rsidRPr="00117EDC">
        <w:rPr>
          <w:rFonts w:asciiTheme="minorEastAsia" w:hAnsiTheme="minorEastAsia" w:hint="eastAsia"/>
        </w:rPr>
        <w:t>）</w:t>
      </w:r>
      <w:r w:rsidR="008E106A" w:rsidRPr="00117EDC">
        <w:rPr>
          <w:rFonts w:asciiTheme="minorEastAsia" w:hAnsiTheme="minorEastAsia" w:hint="eastAsia"/>
        </w:rPr>
        <w:t>指定申請時及び完了報告時において納期の到来した市税を完納していること。</w:t>
      </w:r>
    </w:p>
    <w:p w:rsidR="008E106A" w:rsidRPr="00117EDC" w:rsidRDefault="00034B9B" w:rsidP="00AA10E4">
      <w:pPr>
        <w:overflowPunct w:val="0"/>
        <w:autoSpaceDE w:val="0"/>
        <w:autoSpaceDN w:val="0"/>
        <w:spacing w:line="360" w:lineRule="auto"/>
        <w:ind w:leftChars="100" w:left="952" w:hangingChars="300" w:hanging="714"/>
        <w:rPr>
          <w:rFonts w:asciiTheme="minorEastAsia" w:hAnsiTheme="minorEastAsia"/>
        </w:rPr>
      </w:pPr>
      <w:r>
        <w:rPr>
          <w:rFonts w:asciiTheme="minorEastAsia" w:hAnsiTheme="minorEastAsia" w:hint="eastAsia"/>
        </w:rPr>
        <w:t>（</w:t>
      </w:r>
      <w:r w:rsidR="00741017">
        <w:rPr>
          <w:rFonts w:asciiTheme="minorEastAsia" w:hAnsiTheme="minorEastAsia" w:hint="eastAsia"/>
        </w:rPr>
        <w:t>３</w:t>
      </w:r>
      <w:r w:rsidR="00EA7EF1" w:rsidRPr="00117EDC">
        <w:rPr>
          <w:rFonts w:asciiTheme="minorEastAsia" w:hAnsiTheme="minorEastAsia" w:hint="eastAsia"/>
        </w:rPr>
        <w:t>）</w:t>
      </w:r>
      <w:r w:rsidR="008E106A" w:rsidRPr="00117EDC">
        <w:rPr>
          <w:rFonts w:asciiTheme="minorEastAsia" w:hAnsiTheme="minorEastAsia" w:hint="eastAsia"/>
        </w:rPr>
        <w:t>指定期間内に北秋田市から他の補助金を受けていないこと。</w:t>
      </w:r>
      <w:r>
        <w:rPr>
          <w:rFonts w:asciiTheme="minorEastAsia" w:hAnsiTheme="minorEastAsia" w:hint="eastAsia"/>
        </w:rPr>
        <w:t>（ただし、雇用に関する補助金は除く。）</w:t>
      </w:r>
    </w:p>
    <w:p w:rsidR="00117EDC" w:rsidRDefault="00034B9B" w:rsidP="00AA10E4">
      <w:pPr>
        <w:overflowPunct w:val="0"/>
        <w:autoSpaceDE w:val="0"/>
        <w:autoSpaceDN w:val="0"/>
        <w:spacing w:line="360" w:lineRule="auto"/>
        <w:ind w:leftChars="100" w:left="952" w:hangingChars="300" w:hanging="714"/>
        <w:rPr>
          <w:rFonts w:asciiTheme="minorEastAsia" w:hAnsiTheme="minorEastAsia"/>
        </w:rPr>
      </w:pPr>
      <w:r>
        <w:rPr>
          <w:rFonts w:asciiTheme="minorEastAsia" w:hAnsiTheme="minorEastAsia" w:hint="eastAsia"/>
        </w:rPr>
        <w:t>（</w:t>
      </w:r>
      <w:r w:rsidR="00741017">
        <w:rPr>
          <w:rFonts w:asciiTheme="minorEastAsia" w:hAnsiTheme="minorEastAsia" w:hint="eastAsia"/>
        </w:rPr>
        <w:t>４</w:t>
      </w:r>
      <w:r w:rsidR="00EA7EF1" w:rsidRPr="00117EDC">
        <w:rPr>
          <w:rFonts w:asciiTheme="minorEastAsia" w:hAnsiTheme="minorEastAsia" w:hint="eastAsia"/>
        </w:rPr>
        <w:t>）</w:t>
      </w:r>
      <w:r w:rsidR="00360E00" w:rsidRPr="00117EDC">
        <w:rPr>
          <w:rFonts w:asciiTheme="minorEastAsia" w:hAnsiTheme="minorEastAsia" w:hint="eastAsia"/>
        </w:rPr>
        <w:t>指定申請日の前</w:t>
      </w:r>
      <w:r w:rsidR="00EA7EF1" w:rsidRPr="00117EDC">
        <w:rPr>
          <w:rFonts w:asciiTheme="minorEastAsia" w:hAnsiTheme="minorEastAsia" w:hint="eastAsia"/>
        </w:rPr>
        <w:t>１</w:t>
      </w:r>
      <w:r w:rsidR="00360E00" w:rsidRPr="00117EDC">
        <w:rPr>
          <w:rFonts w:asciiTheme="minorEastAsia" w:hAnsiTheme="minorEastAsia" w:hint="eastAsia"/>
        </w:rPr>
        <w:t>年以内に事業主都合による解雇を行っていないこと。ただし、労働者の責に帰すべき重大な理由による解雇を除く。</w:t>
      </w:r>
    </w:p>
    <w:p w:rsidR="00D513E4" w:rsidRPr="00117EDC" w:rsidRDefault="00034B9B" w:rsidP="00AA10E4">
      <w:pPr>
        <w:overflowPunct w:val="0"/>
        <w:autoSpaceDE w:val="0"/>
        <w:autoSpaceDN w:val="0"/>
        <w:spacing w:line="360" w:lineRule="auto"/>
        <w:ind w:leftChars="100" w:left="952" w:hangingChars="300" w:hanging="714"/>
        <w:rPr>
          <w:rFonts w:asciiTheme="minorEastAsia" w:hAnsiTheme="minorEastAsia"/>
        </w:rPr>
      </w:pPr>
      <w:r>
        <w:rPr>
          <w:rFonts w:asciiTheme="minorEastAsia" w:hAnsiTheme="minorEastAsia" w:hint="eastAsia"/>
        </w:rPr>
        <w:t>（</w:t>
      </w:r>
      <w:r w:rsidR="00741017">
        <w:rPr>
          <w:rFonts w:asciiTheme="minorEastAsia" w:hAnsiTheme="minorEastAsia" w:hint="eastAsia"/>
        </w:rPr>
        <w:t>５</w:t>
      </w:r>
      <w:r w:rsidR="00D513E4">
        <w:rPr>
          <w:rFonts w:asciiTheme="minorEastAsia" w:hAnsiTheme="minorEastAsia" w:hint="eastAsia"/>
        </w:rPr>
        <w:t>）当該事業所周辺の地域住民とのトラブル</w:t>
      </w:r>
      <w:r w:rsidR="00773FF0">
        <w:rPr>
          <w:rFonts w:asciiTheme="minorEastAsia" w:hAnsiTheme="minorEastAsia" w:hint="eastAsia"/>
        </w:rPr>
        <w:t>等</w:t>
      </w:r>
      <w:r w:rsidR="00D513E4">
        <w:rPr>
          <w:rFonts w:asciiTheme="minorEastAsia" w:hAnsiTheme="minorEastAsia" w:hint="eastAsia"/>
        </w:rPr>
        <w:t>が発生していないこと。</w:t>
      </w:r>
    </w:p>
    <w:p w:rsidR="00360E00" w:rsidRPr="00117EDC" w:rsidRDefault="00360E00" w:rsidP="00117EDC">
      <w:pPr>
        <w:overflowPunct w:val="0"/>
        <w:autoSpaceDE w:val="0"/>
        <w:autoSpaceDN w:val="0"/>
        <w:spacing w:line="360" w:lineRule="auto"/>
        <w:ind w:leftChars="100" w:left="714" w:hangingChars="200" w:hanging="476"/>
        <w:rPr>
          <w:rFonts w:asciiTheme="minorEastAsia" w:hAnsiTheme="minorEastAsia"/>
        </w:rPr>
      </w:pPr>
      <w:r w:rsidRPr="00117EDC">
        <w:rPr>
          <w:rFonts w:asciiTheme="minorEastAsia" w:hAnsiTheme="minorEastAsia" w:hint="eastAsia"/>
        </w:rPr>
        <w:t>（</w:t>
      </w:r>
      <w:r w:rsidR="00034B9B">
        <w:rPr>
          <w:rFonts w:asciiTheme="minorEastAsia" w:hAnsiTheme="minorEastAsia" w:hint="eastAsia"/>
        </w:rPr>
        <w:t>補助</w:t>
      </w:r>
      <w:r w:rsidRPr="00117EDC">
        <w:rPr>
          <w:rFonts w:asciiTheme="minorEastAsia" w:hAnsiTheme="minorEastAsia" w:hint="eastAsia"/>
        </w:rPr>
        <w:t>基準）</w:t>
      </w:r>
    </w:p>
    <w:p w:rsidR="00360E00" w:rsidRPr="00117EDC" w:rsidRDefault="00EA7EF1" w:rsidP="00117EDC">
      <w:pPr>
        <w:overflowPunct w:val="0"/>
        <w:autoSpaceDE w:val="0"/>
        <w:autoSpaceDN w:val="0"/>
        <w:spacing w:line="360" w:lineRule="auto"/>
        <w:rPr>
          <w:rFonts w:asciiTheme="minorEastAsia" w:hAnsiTheme="minorEastAsia"/>
        </w:rPr>
      </w:pPr>
      <w:r w:rsidRPr="00117EDC">
        <w:rPr>
          <w:rFonts w:asciiTheme="minorEastAsia" w:hAnsiTheme="minorEastAsia" w:hint="eastAsia"/>
        </w:rPr>
        <w:t>第</w:t>
      </w:r>
      <w:r w:rsidR="00782A81">
        <w:rPr>
          <w:rFonts w:asciiTheme="minorEastAsia" w:hAnsiTheme="minorEastAsia" w:hint="eastAsia"/>
        </w:rPr>
        <w:t>５</w:t>
      </w:r>
      <w:r w:rsidRPr="00117EDC">
        <w:rPr>
          <w:rFonts w:asciiTheme="minorEastAsia" w:hAnsiTheme="minorEastAsia" w:hint="eastAsia"/>
        </w:rPr>
        <w:t xml:space="preserve">条　</w:t>
      </w:r>
      <w:r w:rsidR="00A33561">
        <w:rPr>
          <w:rFonts w:asciiTheme="minorEastAsia" w:hAnsiTheme="minorEastAsia" w:hint="eastAsia"/>
        </w:rPr>
        <w:t>事業</w:t>
      </w:r>
      <w:r w:rsidR="00034B9B">
        <w:rPr>
          <w:rFonts w:asciiTheme="minorEastAsia" w:hAnsiTheme="minorEastAsia" w:hint="eastAsia"/>
        </w:rPr>
        <w:t>補助金</w:t>
      </w:r>
      <w:r w:rsidR="00360E00" w:rsidRPr="00117EDC">
        <w:rPr>
          <w:rFonts w:asciiTheme="minorEastAsia" w:hAnsiTheme="minorEastAsia" w:hint="eastAsia"/>
        </w:rPr>
        <w:t>の</w:t>
      </w:r>
      <w:r w:rsidR="00034B9B">
        <w:rPr>
          <w:rFonts w:asciiTheme="minorEastAsia" w:hAnsiTheme="minorEastAsia" w:hint="eastAsia"/>
        </w:rPr>
        <w:t>交付</w:t>
      </w:r>
      <w:r w:rsidR="00360E00" w:rsidRPr="00117EDC">
        <w:rPr>
          <w:rFonts w:asciiTheme="minorEastAsia" w:hAnsiTheme="minorEastAsia" w:hint="eastAsia"/>
        </w:rPr>
        <w:t>基準は、次に掲げるとおりとする。</w:t>
      </w:r>
    </w:p>
    <w:p w:rsidR="0096534D" w:rsidRPr="00117EDC" w:rsidRDefault="0096534D" w:rsidP="00AA10E4">
      <w:pPr>
        <w:overflowPunct w:val="0"/>
        <w:autoSpaceDE w:val="0"/>
        <w:autoSpaceDN w:val="0"/>
        <w:spacing w:line="360" w:lineRule="auto"/>
        <w:ind w:leftChars="98" w:left="947" w:hangingChars="300" w:hanging="714"/>
        <w:rPr>
          <w:rFonts w:asciiTheme="minorEastAsia" w:hAnsiTheme="minorEastAsia"/>
        </w:rPr>
      </w:pPr>
      <w:r>
        <w:rPr>
          <w:rFonts w:asciiTheme="minorEastAsia" w:hAnsiTheme="minorEastAsia" w:hint="eastAsia"/>
        </w:rPr>
        <w:t>（</w:t>
      </w:r>
      <w:r w:rsidR="00741017">
        <w:rPr>
          <w:rFonts w:asciiTheme="minorEastAsia" w:hAnsiTheme="minorEastAsia" w:hint="eastAsia"/>
        </w:rPr>
        <w:t>１</w:t>
      </w:r>
      <w:r w:rsidRPr="00117EDC">
        <w:rPr>
          <w:rFonts w:asciiTheme="minorEastAsia" w:hAnsiTheme="minorEastAsia" w:hint="eastAsia"/>
        </w:rPr>
        <w:t>）</w:t>
      </w:r>
      <w:r w:rsidR="00097E46">
        <w:rPr>
          <w:rFonts w:asciiTheme="minorEastAsia" w:hAnsiTheme="minorEastAsia" w:hint="eastAsia"/>
        </w:rPr>
        <w:t>補助対象は、客室</w:t>
      </w:r>
      <w:r w:rsidR="00741017">
        <w:rPr>
          <w:rFonts w:asciiTheme="minorEastAsia" w:hAnsiTheme="minorEastAsia" w:hint="eastAsia"/>
        </w:rPr>
        <w:t>増改築工事</w:t>
      </w:r>
      <w:r w:rsidR="00CB6B82">
        <w:rPr>
          <w:rFonts w:asciiTheme="minorEastAsia" w:hAnsiTheme="minorEastAsia" w:hint="eastAsia"/>
        </w:rPr>
        <w:t>及び水廻り設備改修工事</w:t>
      </w:r>
      <w:r w:rsidR="00741017">
        <w:rPr>
          <w:rFonts w:asciiTheme="minorEastAsia" w:hAnsiTheme="minorEastAsia" w:hint="eastAsia"/>
        </w:rPr>
        <w:t>に係る投下固定資産額とする。</w:t>
      </w:r>
    </w:p>
    <w:p w:rsidR="00E510A5" w:rsidRPr="00117EDC" w:rsidRDefault="00741017" w:rsidP="005A448F">
      <w:pPr>
        <w:overflowPunct w:val="0"/>
        <w:autoSpaceDE w:val="0"/>
        <w:autoSpaceDN w:val="0"/>
        <w:spacing w:line="360" w:lineRule="auto"/>
        <w:ind w:leftChars="98" w:left="997" w:hangingChars="321" w:hanging="764"/>
        <w:rPr>
          <w:rFonts w:asciiTheme="minorEastAsia" w:hAnsiTheme="minorEastAsia"/>
        </w:rPr>
      </w:pPr>
      <w:r>
        <w:rPr>
          <w:rFonts w:asciiTheme="minorEastAsia" w:hAnsiTheme="minorEastAsia" w:hint="eastAsia"/>
        </w:rPr>
        <w:t>（２</w:t>
      </w:r>
      <w:r w:rsidR="00EA7EF1" w:rsidRPr="00117EDC">
        <w:rPr>
          <w:rFonts w:asciiTheme="minorEastAsia" w:hAnsiTheme="minorEastAsia" w:hint="eastAsia"/>
        </w:rPr>
        <w:t>）</w:t>
      </w:r>
      <w:r>
        <w:rPr>
          <w:rFonts w:asciiTheme="minorEastAsia" w:hAnsiTheme="minorEastAsia" w:hint="eastAsia"/>
        </w:rPr>
        <w:t>補助金額は、前項に係る投下固定資産額の</w:t>
      </w:r>
      <w:r w:rsidR="005E0AE6">
        <w:rPr>
          <w:rFonts w:asciiTheme="minorEastAsia" w:hAnsiTheme="minorEastAsia" w:hint="eastAsia"/>
        </w:rPr>
        <w:t>１／３</w:t>
      </w:r>
      <w:r>
        <w:rPr>
          <w:rFonts w:asciiTheme="minorEastAsia" w:hAnsiTheme="minorEastAsia" w:hint="eastAsia"/>
        </w:rPr>
        <w:t>とし、補助金額の上限は１０，０００千円とする。</w:t>
      </w:r>
    </w:p>
    <w:p w:rsidR="00117EDC" w:rsidRPr="00117EDC" w:rsidRDefault="0096534D" w:rsidP="00AA10E4">
      <w:pPr>
        <w:overflowPunct w:val="0"/>
        <w:autoSpaceDE w:val="0"/>
        <w:autoSpaceDN w:val="0"/>
        <w:spacing w:line="360" w:lineRule="auto"/>
        <w:ind w:leftChars="100" w:left="952" w:hangingChars="300" w:hanging="714"/>
        <w:rPr>
          <w:rFonts w:asciiTheme="minorEastAsia" w:hAnsiTheme="minorEastAsia"/>
        </w:rPr>
      </w:pPr>
      <w:r>
        <w:rPr>
          <w:rFonts w:asciiTheme="minorEastAsia" w:hAnsiTheme="minorEastAsia" w:hint="eastAsia"/>
        </w:rPr>
        <w:t>（</w:t>
      </w:r>
      <w:r w:rsidR="00B63777">
        <w:rPr>
          <w:rFonts w:asciiTheme="minorEastAsia" w:hAnsiTheme="minorEastAsia" w:hint="eastAsia"/>
        </w:rPr>
        <w:t>３</w:t>
      </w:r>
      <w:r>
        <w:rPr>
          <w:rFonts w:asciiTheme="minorEastAsia" w:hAnsiTheme="minorEastAsia" w:hint="eastAsia"/>
        </w:rPr>
        <w:t>）</w:t>
      </w:r>
      <w:r w:rsidR="00741017">
        <w:rPr>
          <w:rFonts w:asciiTheme="minorEastAsia" w:hAnsiTheme="minorEastAsia" w:hint="eastAsia"/>
        </w:rPr>
        <w:t>補助金額</w:t>
      </w:r>
      <w:r w:rsidR="00E510A5" w:rsidRPr="00117EDC">
        <w:rPr>
          <w:rFonts w:asciiTheme="minorEastAsia" w:hAnsiTheme="minorEastAsia" w:hint="eastAsia"/>
        </w:rPr>
        <w:t>に</w:t>
      </w:r>
      <w:r w:rsidR="00741017">
        <w:rPr>
          <w:rFonts w:asciiTheme="minorEastAsia" w:hAnsiTheme="minorEastAsia" w:hint="eastAsia"/>
        </w:rPr>
        <w:t>千円未満の</w:t>
      </w:r>
      <w:r w:rsidR="00E510A5" w:rsidRPr="00117EDC">
        <w:rPr>
          <w:rFonts w:asciiTheme="minorEastAsia" w:hAnsiTheme="minorEastAsia" w:hint="eastAsia"/>
        </w:rPr>
        <w:t>端数が生じた場合は、</w:t>
      </w:r>
      <w:r w:rsidR="00A74C60" w:rsidRPr="00205BC1">
        <w:rPr>
          <w:rFonts w:asciiTheme="minorEastAsia" w:hAnsiTheme="minorEastAsia" w:hint="eastAsia"/>
        </w:rPr>
        <w:t>千円未満の端数は切捨て</w:t>
      </w:r>
      <w:r w:rsidR="006609CA">
        <w:rPr>
          <w:rFonts w:asciiTheme="minorEastAsia" w:hAnsiTheme="minorEastAsia" w:hint="eastAsia"/>
        </w:rPr>
        <w:t>る</w:t>
      </w:r>
      <w:r w:rsidR="00E510A5" w:rsidRPr="00117EDC">
        <w:rPr>
          <w:rFonts w:asciiTheme="minorEastAsia" w:hAnsiTheme="minorEastAsia" w:hint="eastAsia"/>
        </w:rPr>
        <w:t>。</w:t>
      </w:r>
    </w:p>
    <w:p w:rsidR="00E510A5" w:rsidRPr="00117EDC" w:rsidRDefault="00741017" w:rsidP="00117EDC">
      <w:pPr>
        <w:overflowPunct w:val="0"/>
        <w:autoSpaceDE w:val="0"/>
        <w:autoSpaceDN w:val="0"/>
        <w:spacing w:line="360" w:lineRule="auto"/>
        <w:ind w:left="238"/>
        <w:rPr>
          <w:rFonts w:asciiTheme="minorEastAsia" w:hAnsiTheme="minorEastAsia"/>
        </w:rPr>
      </w:pPr>
      <w:r>
        <w:rPr>
          <w:rFonts w:asciiTheme="minorEastAsia" w:hAnsiTheme="minorEastAsia" w:hint="eastAsia"/>
        </w:rPr>
        <w:t>（</w:t>
      </w:r>
      <w:r w:rsidR="006113B9">
        <w:rPr>
          <w:rFonts w:asciiTheme="minorEastAsia" w:hAnsiTheme="minorEastAsia" w:hint="eastAsia"/>
        </w:rPr>
        <w:t>指定</w:t>
      </w:r>
      <w:r w:rsidR="00E510A5" w:rsidRPr="00117EDC">
        <w:rPr>
          <w:rFonts w:asciiTheme="minorEastAsia" w:hAnsiTheme="minorEastAsia" w:hint="eastAsia"/>
        </w:rPr>
        <w:t>期間）</w:t>
      </w:r>
    </w:p>
    <w:p w:rsidR="00117EDC" w:rsidRPr="00117EDC" w:rsidRDefault="002A5338" w:rsidP="006113B9">
      <w:pPr>
        <w:overflowPunct w:val="0"/>
        <w:autoSpaceDE w:val="0"/>
        <w:autoSpaceDN w:val="0"/>
        <w:spacing w:line="360" w:lineRule="auto"/>
        <w:ind w:left="238" w:hangingChars="100" w:hanging="238"/>
        <w:rPr>
          <w:rFonts w:asciiTheme="minorEastAsia" w:hAnsiTheme="minorEastAsia"/>
        </w:rPr>
      </w:pPr>
      <w:r w:rsidRPr="00117EDC">
        <w:rPr>
          <w:rFonts w:asciiTheme="minorEastAsia" w:hAnsiTheme="minorEastAsia" w:hint="eastAsia"/>
        </w:rPr>
        <w:t>第</w:t>
      </w:r>
      <w:r w:rsidR="00782A81">
        <w:rPr>
          <w:rFonts w:asciiTheme="minorEastAsia" w:hAnsiTheme="minorEastAsia" w:hint="eastAsia"/>
        </w:rPr>
        <w:t>６</w:t>
      </w:r>
      <w:r w:rsidRPr="00117EDC">
        <w:rPr>
          <w:rFonts w:asciiTheme="minorEastAsia" w:hAnsiTheme="minorEastAsia" w:hint="eastAsia"/>
        </w:rPr>
        <w:t xml:space="preserve">条　</w:t>
      </w:r>
      <w:r w:rsidR="00E510A5" w:rsidRPr="00117EDC">
        <w:rPr>
          <w:rFonts w:asciiTheme="minorEastAsia" w:hAnsiTheme="minorEastAsia" w:hint="eastAsia"/>
        </w:rPr>
        <w:t>第</w:t>
      </w:r>
      <w:r w:rsidR="00782A81">
        <w:rPr>
          <w:rFonts w:asciiTheme="minorEastAsia" w:hAnsiTheme="minorEastAsia" w:hint="eastAsia"/>
        </w:rPr>
        <w:t>３</w:t>
      </w:r>
      <w:r w:rsidR="00741017">
        <w:rPr>
          <w:rFonts w:asciiTheme="minorEastAsia" w:hAnsiTheme="minorEastAsia" w:hint="eastAsia"/>
        </w:rPr>
        <w:t>条</w:t>
      </w:r>
      <w:r w:rsidR="00782A81">
        <w:rPr>
          <w:rFonts w:asciiTheme="minorEastAsia" w:hAnsiTheme="minorEastAsia" w:hint="eastAsia"/>
        </w:rPr>
        <w:t>第２項</w:t>
      </w:r>
      <w:r w:rsidR="00741017">
        <w:rPr>
          <w:rFonts w:asciiTheme="minorEastAsia" w:hAnsiTheme="minorEastAsia" w:hint="eastAsia"/>
        </w:rPr>
        <w:t>に規定する</w:t>
      </w:r>
      <w:r w:rsidR="006113B9">
        <w:rPr>
          <w:rFonts w:asciiTheme="minorEastAsia" w:hAnsiTheme="minorEastAsia" w:hint="eastAsia"/>
        </w:rPr>
        <w:t>指定の</w:t>
      </w:r>
      <w:r w:rsidR="00741017">
        <w:rPr>
          <w:rFonts w:asciiTheme="minorEastAsia" w:hAnsiTheme="minorEastAsia" w:hint="eastAsia"/>
        </w:rPr>
        <w:t>期間は、指定があった</w:t>
      </w:r>
      <w:r w:rsidR="003D72DB">
        <w:rPr>
          <w:rFonts w:asciiTheme="minorEastAsia" w:hAnsiTheme="minorEastAsia" w:hint="eastAsia"/>
        </w:rPr>
        <w:t>日</w:t>
      </w:r>
      <w:r w:rsidR="00E510A5" w:rsidRPr="00117EDC">
        <w:rPr>
          <w:rFonts w:asciiTheme="minorEastAsia" w:hAnsiTheme="minorEastAsia" w:hint="eastAsia"/>
        </w:rPr>
        <w:t>から</w:t>
      </w:r>
      <w:r w:rsidR="006113B9">
        <w:rPr>
          <w:rFonts w:asciiTheme="minorEastAsia" w:hAnsiTheme="minorEastAsia" w:hint="eastAsia"/>
        </w:rPr>
        <w:t>２</w:t>
      </w:r>
      <w:r w:rsidR="00E510A5" w:rsidRPr="00117EDC">
        <w:rPr>
          <w:rFonts w:asciiTheme="minorEastAsia" w:hAnsiTheme="minorEastAsia" w:hint="eastAsia"/>
        </w:rPr>
        <w:t>年</w:t>
      </w:r>
      <w:r w:rsidR="003D72DB">
        <w:rPr>
          <w:rFonts w:asciiTheme="minorEastAsia" w:hAnsiTheme="minorEastAsia" w:hint="eastAsia"/>
        </w:rPr>
        <w:t>間</w:t>
      </w:r>
      <w:r w:rsidR="00B63777">
        <w:rPr>
          <w:rFonts w:asciiTheme="minorEastAsia" w:hAnsiTheme="minorEastAsia" w:hint="eastAsia"/>
        </w:rPr>
        <w:t>又は、補助金交付日のいずれか早い日まで</w:t>
      </w:r>
      <w:r w:rsidR="00E510A5" w:rsidRPr="00117EDC">
        <w:rPr>
          <w:rFonts w:asciiTheme="minorEastAsia" w:hAnsiTheme="minorEastAsia" w:hint="eastAsia"/>
        </w:rPr>
        <w:t>とする。</w:t>
      </w:r>
    </w:p>
    <w:p w:rsidR="00E510A5" w:rsidRPr="00117EDC" w:rsidRDefault="00E510A5" w:rsidP="00117EDC">
      <w:pPr>
        <w:overflowPunct w:val="0"/>
        <w:autoSpaceDE w:val="0"/>
        <w:autoSpaceDN w:val="0"/>
        <w:spacing w:line="360" w:lineRule="auto"/>
        <w:ind w:firstLineChars="100" w:firstLine="238"/>
        <w:rPr>
          <w:rFonts w:asciiTheme="minorEastAsia" w:hAnsiTheme="minorEastAsia"/>
        </w:rPr>
      </w:pPr>
      <w:r w:rsidRPr="00117EDC">
        <w:rPr>
          <w:rFonts w:asciiTheme="minorEastAsia" w:hAnsiTheme="minorEastAsia" w:hint="eastAsia"/>
        </w:rPr>
        <w:t>（指定の申請）</w:t>
      </w:r>
    </w:p>
    <w:p w:rsidR="00117EDC" w:rsidRDefault="002A5338" w:rsidP="00117EDC">
      <w:pPr>
        <w:overflowPunct w:val="0"/>
        <w:autoSpaceDE w:val="0"/>
        <w:autoSpaceDN w:val="0"/>
        <w:spacing w:line="360" w:lineRule="auto"/>
        <w:ind w:left="238" w:hangingChars="100" w:hanging="238"/>
        <w:rPr>
          <w:rFonts w:asciiTheme="minorEastAsia" w:hAnsiTheme="minorEastAsia"/>
        </w:rPr>
      </w:pPr>
      <w:r w:rsidRPr="00117EDC">
        <w:rPr>
          <w:rFonts w:asciiTheme="minorEastAsia" w:hAnsiTheme="minorEastAsia" w:hint="eastAsia"/>
        </w:rPr>
        <w:t>第</w:t>
      </w:r>
      <w:r w:rsidR="00782A81">
        <w:rPr>
          <w:rFonts w:asciiTheme="minorEastAsia" w:hAnsiTheme="minorEastAsia" w:hint="eastAsia"/>
        </w:rPr>
        <w:t>７</w:t>
      </w:r>
      <w:r w:rsidRPr="00117EDC">
        <w:rPr>
          <w:rFonts w:asciiTheme="minorEastAsia" w:hAnsiTheme="minorEastAsia" w:hint="eastAsia"/>
        </w:rPr>
        <w:t xml:space="preserve">条　</w:t>
      </w:r>
      <w:r w:rsidR="00D0596F" w:rsidRPr="00117EDC">
        <w:rPr>
          <w:rFonts w:asciiTheme="minorEastAsia" w:hAnsiTheme="minorEastAsia" w:hint="eastAsia"/>
        </w:rPr>
        <w:t>第</w:t>
      </w:r>
      <w:r w:rsidR="00782A81">
        <w:rPr>
          <w:rFonts w:asciiTheme="minorEastAsia" w:hAnsiTheme="minorEastAsia" w:hint="eastAsia"/>
        </w:rPr>
        <w:t>３</w:t>
      </w:r>
      <w:r w:rsidR="00D0596F" w:rsidRPr="00117EDC">
        <w:rPr>
          <w:rFonts w:asciiTheme="minorEastAsia" w:hAnsiTheme="minorEastAsia" w:hint="eastAsia"/>
        </w:rPr>
        <w:t>条</w:t>
      </w:r>
      <w:r w:rsidR="00782A81">
        <w:rPr>
          <w:rFonts w:asciiTheme="minorEastAsia" w:hAnsiTheme="minorEastAsia" w:hint="eastAsia"/>
        </w:rPr>
        <w:t>第２項</w:t>
      </w:r>
      <w:r w:rsidR="00D0596F" w:rsidRPr="00117EDC">
        <w:rPr>
          <w:rFonts w:asciiTheme="minorEastAsia" w:hAnsiTheme="minorEastAsia" w:hint="eastAsia"/>
        </w:rPr>
        <w:t>の規定により</w:t>
      </w:r>
      <w:r w:rsidR="003D72DB">
        <w:rPr>
          <w:rFonts w:asciiTheme="minorEastAsia" w:hAnsiTheme="minorEastAsia" w:hint="eastAsia"/>
        </w:rPr>
        <w:t>認定</w:t>
      </w:r>
      <w:r w:rsidR="00D0596F" w:rsidRPr="00117EDC">
        <w:rPr>
          <w:rFonts w:asciiTheme="minorEastAsia" w:hAnsiTheme="minorEastAsia" w:hint="eastAsia"/>
        </w:rPr>
        <w:t>措置の適用の指定を受けようとする者は、</w:t>
      </w:r>
      <w:r w:rsidR="003D72DB">
        <w:rPr>
          <w:rFonts w:asciiTheme="minorEastAsia" w:hAnsiTheme="minorEastAsia" w:hint="eastAsia"/>
        </w:rPr>
        <w:t>北秋田市宿泊施設パワーアップ事業</w:t>
      </w:r>
      <w:r w:rsidR="00D0596F" w:rsidRPr="00117EDC">
        <w:rPr>
          <w:rFonts w:asciiTheme="minorEastAsia" w:hAnsiTheme="minorEastAsia" w:hint="eastAsia"/>
        </w:rPr>
        <w:t>指定申請書（様式第</w:t>
      </w:r>
      <w:r w:rsidRPr="00117EDC">
        <w:rPr>
          <w:rFonts w:asciiTheme="minorEastAsia" w:hAnsiTheme="minorEastAsia" w:hint="eastAsia"/>
        </w:rPr>
        <w:t>１</w:t>
      </w:r>
      <w:r w:rsidR="00D0596F" w:rsidRPr="00117EDC">
        <w:rPr>
          <w:rFonts w:asciiTheme="minorEastAsia" w:hAnsiTheme="minorEastAsia" w:hint="eastAsia"/>
        </w:rPr>
        <w:t>号。）</w:t>
      </w:r>
      <w:r w:rsidR="003D72DB">
        <w:rPr>
          <w:rFonts w:asciiTheme="minorEastAsia" w:hAnsiTheme="minorEastAsia" w:hint="eastAsia"/>
        </w:rPr>
        <w:t>に次に掲げる書類を添えて</w:t>
      </w:r>
      <w:r w:rsidR="00D0596F" w:rsidRPr="00117EDC">
        <w:rPr>
          <w:rFonts w:asciiTheme="minorEastAsia" w:hAnsiTheme="minorEastAsia" w:hint="eastAsia"/>
        </w:rPr>
        <w:t>市長に提出しなければならない。</w:t>
      </w:r>
    </w:p>
    <w:p w:rsidR="003D72DB" w:rsidRDefault="003D72DB" w:rsidP="00117EDC">
      <w:pPr>
        <w:overflowPunct w:val="0"/>
        <w:autoSpaceDE w:val="0"/>
        <w:autoSpaceDN w:val="0"/>
        <w:spacing w:line="360" w:lineRule="auto"/>
        <w:ind w:left="238" w:hangingChars="100" w:hanging="238"/>
        <w:rPr>
          <w:rFonts w:asciiTheme="minorEastAsia" w:hAnsiTheme="minorEastAsia"/>
        </w:rPr>
      </w:pPr>
      <w:r>
        <w:rPr>
          <w:rFonts w:asciiTheme="minorEastAsia" w:hAnsiTheme="minorEastAsia" w:hint="eastAsia"/>
        </w:rPr>
        <w:t xml:space="preserve">　（１）事業所の</w:t>
      </w:r>
      <w:r w:rsidR="00733706">
        <w:rPr>
          <w:rFonts w:asciiTheme="minorEastAsia" w:hAnsiTheme="minorEastAsia" w:hint="eastAsia"/>
        </w:rPr>
        <w:t>登記簿謄本</w:t>
      </w:r>
    </w:p>
    <w:p w:rsidR="00733706" w:rsidRDefault="00733706" w:rsidP="00117EDC">
      <w:pPr>
        <w:overflowPunct w:val="0"/>
        <w:autoSpaceDE w:val="0"/>
        <w:autoSpaceDN w:val="0"/>
        <w:spacing w:line="360" w:lineRule="auto"/>
        <w:ind w:left="238" w:hangingChars="100" w:hanging="238"/>
        <w:rPr>
          <w:rFonts w:asciiTheme="minorEastAsia" w:hAnsiTheme="minorEastAsia"/>
        </w:rPr>
      </w:pPr>
      <w:r>
        <w:rPr>
          <w:rFonts w:asciiTheme="minorEastAsia" w:hAnsiTheme="minorEastAsia" w:hint="eastAsia"/>
        </w:rPr>
        <w:t xml:space="preserve">　（２）直近２期の貸借対照表、損益計算書及び営業報告書（写し）</w:t>
      </w:r>
    </w:p>
    <w:p w:rsidR="00733706" w:rsidRDefault="00733706" w:rsidP="00117EDC">
      <w:pPr>
        <w:overflowPunct w:val="0"/>
        <w:autoSpaceDE w:val="0"/>
        <w:autoSpaceDN w:val="0"/>
        <w:spacing w:line="360" w:lineRule="auto"/>
        <w:ind w:left="238" w:hangingChars="100" w:hanging="238"/>
        <w:rPr>
          <w:rFonts w:asciiTheme="minorEastAsia" w:hAnsiTheme="minorEastAsia"/>
        </w:rPr>
      </w:pPr>
      <w:r>
        <w:rPr>
          <w:rFonts w:asciiTheme="minorEastAsia" w:hAnsiTheme="minorEastAsia" w:hint="eastAsia"/>
        </w:rPr>
        <w:t xml:space="preserve">　（３）事業所の定款（写し）</w:t>
      </w:r>
      <w:r>
        <w:rPr>
          <w:rFonts w:asciiTheme="minorEastAsia" w:hAnsiTheme="minorEastAsia"/>
        </w:rPr>
        <w:br/>
      </w:r>
      <w:r>
        <w:rPr>
          <w:rFonts w:asciiTheme="minorEastAsia" w:hAnsiTheme="minorEastAsia" w:hint="eastAsia"/>
        </w:rPr>
        <w:t>（４）市税に係る納税証明書</w:t>
      </w:r>
    </w:p>
    <w:p w:rsidR="00733706" w:rsidRDefault="00733706" w:rsidP="00117EDC">
      <w:pPr>
        <w:overflowPunct w:val="0"/>
        <w:autoSpaceDE w:val="0"/>
        <w:autoSpaceDN w:val="0"/>
        <w:spacing w:line="360" w:lineRule="auto"/>
        <w:ind w:left="238" w:hangingChars="100" w:hanging="238"/>
        <w:rPr>
          <w:rFonts w:asciiTheme="minorEastAsia" w:hAnsiTheme="minorEastAsia"/>
        </w:rPr>
      </w:pPr>
      <w:r>
        <w:rPr>
          <w:rFonts w:asciiTheme="minorEastAsia" w:hAnsiTheme="minorEastAsia" w:hint="eastAsia"/>
        </w:rPr>
        <w:t xml:space="preserve">　（５）事業計画書</w:t>
      </w:r>
    </w:p>
    <w:p w:rsidR="00733706" w:rsidRPr="00117EDC" w:rsidRDefault="00733706" w:rsidP="00117EDC">
      <w:pPr>
        <w:overflowPunct w:val="0"/>
        <w:autoSpaceDE w:val="0"/>
        <w:autoSpaceDN w:val="0"/>
        <w:spacing w:line="360" w:lineRule="auto"/>
        <w:ind w:left="238" w:hangingChars="100" w:hanging="238"/>
        <w:rPr>
          <w:rFonts w:asciiTheme="minorEastAsia" w:hAnsiTheme="minorEastAsia"/>
        </w:rPr>
      </w:pPr>
      <w:r>
        <w:rPr>
          <w:rFonts w:asciiTheme="minorEastAsia" w:hAnsiTheme="minorEastAsia" w:hint="eastAsia"/>
        </w:rPr>
        <w:t xml:space="preserve">　（６）旅館業法の許可を受けた旅館業経営許可申請書（写し）及び許可証（写し）</w:t>
      </w:r>
    </w:p>
    <w:p w:rsidR="00D0596F" w:rsidRPr="00117EDC" w:rsidRDefault="00D0596F" w:rsidP="00117EDC">
      <w:pPr>
        <w:overflowPunct w:val="0"/>
        <w:autoSpaceDE w:val="0"/>
        <w:autoSpaceDN w:val="0"/>
        <w:spacing w:line="360" w:lineRule="auto"/>
        <w:ind w:leftChars="100" w:left="238"/>
        <w:rPr>
          <w:rFonts w:asciiTheme="minorEastAsia" w:hAnsiTheme="minorEastAsia"/>
        </w:rPr>
      </w:pPr>
      <w:r w:rsidRPr="00117EDC">
        <w:rPr>
          <w:rFonts w:asciiTheme="minorEastAsia" w:hAnsiTheme="minorEastAsia" w:hint="eastAsia"/>
        </w:rPr>
        <w:t>（指定書の交付）</w:t>
      </w:r>
    </w:p>
    <w:p w:rsidR="00117EDC" w:rsidRPr="00117EDC" w:rsidRDefault="002A5338" w:rsidP="00117EDC">
      <w:pPr>
        <w:overflowPunct w:val="0"/>
        <w:autoSpaceDE w:val="0"/>
        <w:autoSpaceDN w:val="0"/>
        <w:spacing w:line="360" w:lineRule="auto"/>
        <w:ind w:left="238" w:hangingChars="100" w:hanging="238"/>
        <w:rPr>
          <w:rFonts w:asciiTheme="minorEastAsia" w:hAnsiTheme="minorEastAsia"/>
        </w:rPr>
      </w:pPr>
      <w:r w:rsidRPr="00117EDC">
        <w:rPr>
          <w:rFonts w:asciiTheme="minorEastAsia" w:hAnsiTheme="minorEastAsia" w:hint="eastAsia"/>
        </w:rPr>
        <w:t>第</w:t>
      </w:r>
      <w:r w:rsidR="00782A81">
        <w:rPr>
          <w:rFonts w:asciiTheme="minorEastAsia" w:hAnsiTheme="minorEastAsia" w:hint="eastAsia"/>
        </w:rPr>
        <w:t>８</w:t>
      </w:r>
      <w:r w:rsidRPr="00117EDC">
        <w:rPr>
          <w:rFonts w:asciiTheme="minorEastAsia" w:hAnsiTheme="minorEastAsia" w:hint="eastAsia"/>
        </w:rPr>
        <w:t xml:space="preserve">条　</w:t>
      </w:r>
      <w:r w:rsidR="00D0596F" w:rsidRPr="00117EDC">
        <w:rPr>
          <w:rFonts w:asciiTheme="minorEastAsia" w:hAnsiTheme="minorEastAsia" w:hint="eastAsia"/>
        </w:rPr>
        <w:t>市長は、第</w:t>
      </w:r>
      <w:r w:rsidR="00782A81">
        <w:rPr>
          <w:rFonts w:asciiTheme="minorEastAsia" w:hAnsiTheme="minorEastAsia" w:hint="eastAsia"/>
        </w:rPr>
        <w:t>３</w:t>
      </w:r>
      <w:r w:rsidR="00A74C60">
        <w:rPr>
          <w:rFonts w:asciiTheme="minorEastAsia" w:hAnsiTheme="minorEastAsia" w:hint="eastAsia"/>
        </w:rPr>
        <w:t>条</w:t>
      </w:r>
      <w:r w:rsidR="00782A81">
        <w:rPr>
          <w:rFonts w:asciiTheme="minorEastAsia" w:hAnsiTheme="minorEastAsia" w:hint="eastAsia"/>
        </w:rPr>
        <w:t>第２項</w:t>
      </w:r>
      <w:r w:rsidR="00A74C60">
        <w:rPr>
          <w:rFonts w:asciiTheme="minorEastAsia" w:hAnsiTheme="minorEastAsia" w:hint="eastAsia"/>
        </w:rPr>
        <w:t>の規定による指定をしたときは、</w:t>
      </w:r>
      <w:r w:rsidR="003D72DB">
        <w:rPr>
          <w:rFonts w:asciiTheme="minorEastAsia" w:hAnsiTheme="minorEastAsia" w:hint="eastAsia"/>
        </w:rPr>
        <w:t>北秋田市宿泊施設パワーアップ事業</w:t>
      </w:r>
      <w:r w:rsidR="00D0596F" w:rsidRPr="00117EDC">
        <w:rPr>
          <w:rFonts w:asciiTheme="minorEastAsia" w:hAnsiTheme="minorEastAsia" w:hint="eastAsia"/>
        </w:rPr>
        <w:t>指定書（様式第</w:t>
      </w:r>
      <w:r w:rsidRPr="00117EDC">
        <w:rPr>
          <w:rFonts w:asciiTheme="minorEastAsia" w:hAnsiTheme="minorEastAsia" w:hint="eastAsia"/>
        </w:rPr>
        <w:t>２</w:t>
      </w:r>
      <w:r w:rsidR="00D0596F" w:rsidRPr="00117EDC">
        <w:rPr>
          <w:rFonts w:asciiTheme="minorEastAsia" w:hAnsiTheme="minorEastAsia" w:hint="eastAsia"/>
        </w:rPr>
        <w:t>号）を交付する。</w:t>
      </w:r>
    </w:p>
    <w:p w:rsidR="00D0596F" w:rsidRPr="00117EDC" w:rsidRDefault="00D0596F" w:rsidP="00117EDC">
      <w:pPr>
        <w:overflowPunct w:val="0"/>
        <w:autoSpaceDE w:val="0"/>
        <w:autoSpaceDN w:val="0"/>
        <w:spacing w:line="360" w:lineRule="auto"/>
        <w:ind w:leftChars="100" w:left="238"/>
        <w:rPr>
          <w:rFonts w:asciiTheme="minorEastAsia" w:hAnsiTheme="minorEastAsia"/>
        </w:rPr>
      </w:pPr>
      <w:r w:rsidRPr="00117EDC">
        <w:rPr>
          <w:rFonts w:asciiTheme="minorEastAsia" w:hAnsiTheme="minorEastAsia" w:hint="eastAsia"/>
        </w:rPr>
        <w:t>（</w:t>
      </w:r>
      <w:r w:rsidR="00733706">
        <w:rPr>
          <w:rFonts w:asciiTheme="minorEastAsia" w:hAnsiTheme="minorEastAsia" w:hint="eastAsia"/>
        </w:rPr>
        <w:t>補助金</w:t>
      </w:r>
      <w:r w:rsidR="00F770D4">
        <w:rPr>
          <w:rFonts w:asciiTheme="minorEastAsia" w:hAnsiTheme="minorEastAsia" w:hint="eastAsia"/>
        </w:rPr>
        <w:t>交付</w:t>
      </w:r>
      <w:r w:rsidRPr="00117EDC">
        <w:rPr>
          <w:rFonts w:asciiTheme="minorEastAsia" w:hAnsiTheme="minorEastAsia" w:hint="eastAsia"/>
        </w:rPr>
        <w:t>申請手続）</w:t>
      </w:r>
    </w:p>
    <w:p w:rsidR="002A5338" w:rsidRPr="00117EDC" w:rsidRDefault="002A5338" w:rsidP="00117EDC">
      <w:pPr>
        <w:overflowPunct w:val="0"/>
        <w:autoSpaceDE w:val="0"/>
        <w:autoSpaceDN w:val="0"/>
        <w:spacing w:line="360" w:lineRule="auto"/>
        <w:ind w:left="238" w:hangingChars="100" w:hanging="238"/>
        <w:rPr>
          <w:rFonts w:asciiTheme="minorEastAsia" w:hAnsiTheme="minorEastAsia"/>
        </w:rPr>
      </w:pPr>
      <w:r w:rsidRPr="00117EDC">
        <w:rPr>
          <w:rFonts w:asciiTheme="minorEastAsia" w:hAnsiTheme="minorEastAsia" w:hint="eastAsia"/>
        </w:rPr>
        <w:t>第</w:t>
      </w:r>
      <w:r w:rsidR="00782A81">
        <w:rPr>
          <w:rFonts w:asciiTheme="minorEastAsia" w:hAnsiTheme="minorEastAsia" w:hint="eastAsia"/>
        </w:rPr>
        <w:t>９</w:t>
      </w:r>
      <w:r w:rsidRPr="00117EDC">
        <w:rPr>
          <w:rFonts w:asciiTheme="minorEastAsia" w:hAnsiTheme="minorEastAsia" w:hint="eastAsia"/>
        </w:rPr>
        <w:t xml:space="preserve">条　</w:t>
      </w:r>
      <w:r w:rsidR="00D0596F" w:rsidRPr="00117EDC">
        <w:rPr>
          <w:rFonts w:asciiTheme="minorEastAsia" w:hAnsiTheme="minorEastAsia" w:hint="eastAsia"/>
        </w:rPr>
        <w:t>第</w:t>
      </w:r>
      <w:r w:rsidRPr="00117EDC">
        <w:rPr>
          <w:rFonts w:asciiTheme="minorEastAsia" w:hAnsiTheme="minorEastAsia" w:hint="eastAsia"/>
        </w:rPr>
        <w:t>３</w:t>
      </w:r>
      <w:r w:rsidR="00D0596F" w:rsidRPr="00117EDC">
        <w:rPr>
          <w:rFonts w:asciiTheme="minorEastAsia" w:hAnsiTheme="minorEastAsia" w:hint="eastAsia"/>
        </w:rPr>
        <w:t>条</w:t>
      </w:r>
      <w:r w:rsidR="00782A81">
        <w:rPr>
          <w:rFonts w:asciiTheme="minorEastAsia" w:hAnsiTheme="minorEastAsia" w:hint="eastAsia"/>
        </w:rPr>
        <w:t>第１項</w:t>
      </w:r>
      <w:r w:rsidR="00D0596F" w:rsidRPr="00117EDC">
        <w:rPr>
          <w:rFonts w:asciiTheme="minorEastAsia" w:hAnsiTheme="minorEastAsia" w:hint="eastAsia"/>
        </w:rPr>
        <w:t>の規定による</w:t>
      </w:r>
      <w:r w:rsidR="00A33561">
        <w:rPr>
          <w:rFonts w:asciiTheme="minorEastAsia" w:hAnsiTheme="minorEastAsia" w:hint="eastAsia"/>
        </w:rPr>
        <w:t>事業</w:t>
      </w:r>
      <w:r w:rsidR="003D72DB">
        <w:rPr>
          <w:rFonts w:asciiTheme="minorEastAsia" w:hAnsiTheme="minorEastAsia" w:hint="eastAsia"/>
        </w:rPr>
        <w:t>補助</w:t>
      </w:r>
      <w:r w:rsidRPr="00117EDC">
        <w:rPr>
          <w:rFonts w:asciiTheme="minorEastAsia" w:hAnsiTheme="minorEastAsia" w:hint="eastAsia"/>
        </w:rPr>
        <w:t>金の交付を受けようとする者は、</w:t>
      </w:r>
      <w:r w:rsidR="00506259">
        <w:rPr>
          <w:rFonts w:asciiTheme="minorEastAsia" w:hAnsiTheme="minorEastAsia" w:hint="eastAsia"/>
        </w:rPr>
        <w:t>北</w:t>
      </w:r>
      <w:r w:rsidR="00733706">
        <w:rPr>
          <w:rFonts w:asciiTheme="minorEastAsia" w:hAnsiTheme="minorEastAsia" w:hint="eastAsia"/>
        </w:rPr>
        <w:t>秋田市宿泊施設パワーアップ事業補助金</w:t>
      </w:r>
      <w:r w:rsidR="00D0596F" w:rsidRPr="00117EDC">
        <w:rPr>
          <w:rFonts w:asciiTheme="minorEastAsia" w:hAnsiTheme="minorEastAsia" w:hint="eastAsia"/>
        </w:rPr>
        <w:t>交付申請書（様式第</w:t>
      </w:r>
      <w:r w:rsidRPr="00117EDC">
        <w:rPr>
          <w:rFonts w:asciiTheme="minorEastAsia" w:hAnsiTheme="minorEastAsia" w:hint="eastAsia"/>
        </w:rPr>
        <w:t>３</w:t>
      </w:r>
      <w:r w:rsidR="00D0596F" w:rsidRPr="00117EDC">
        <w:rPr>
          <w:rFonts w:asciiTheme="minorEastAsia" w:hAnsiTheme="minorEastAsia" w:hint="eastAsia"/>
        </w:rPr>
        <w:t>号）に次に掲げる書類を添えて市長に</w:t>
      </w:r>
      <w:r w:rsidR="00D0596F" w:rsidRPr="00117EDC">
        <w:rPr>
          <w:rFonts w:asciiTheme="minorEastAsia" w:hAnsiTheme="minorEastAsia" w:hint="eastAsia"/>
        </w:rPr>
        <w:lastRenderedPageBreak/>
        <w:t>提出しなければならない。</w:t>
      </w:r>
    </w:p>
    <w:p w:rsidR="00D0596F" w:rsidRPr="00117EDC" w:rsidRDefault="002A5338" w:rsidP="00117EDC">
      <w:pPr>
        <w:overflowPunct w:val="0"/>
        <w:autoSpaceDE w:val="0"/>
        <w:autoSpaceDN w:val="0"/>
        <w:spacing w:line="360" w:lineRule="auto"/>
        <w:ind w:leftChars="100" w:left="238"/>
        <w:rPr>
          <w:rFonts w:asciiTheme="minorEastAsia" w:hAnsiTheme="minorEastAsia"/>
        </w:rPr>
      </w:pPr>
      <w:r w:rsidRPr="00117EDC">
        <w:rPr>
          <w:rFonts w:asciiTheme="minorEastAsia" w:hAnsiTheme="minorEastAsia" w:hint="eastAsia"/>
        </w:rPr>
        <w:t>（１）</w:t>
      </w:r>
      <w:r w:rsidR="00733706">
        <w:rPr>
          <w:rFonts w:asciiTheme="minorEastAsia" w:hAnsiTheme="minorEastAsia" w:hint="eastAsia"/>
        </w:rPr>
        <w:t>旅館業法に係る旅館業経営許可申請書記載事項変更届（写し）</w:t>
      </w:r>
    </w:p>
    <w:p w:rsidR="00D0596F" w:rsidRPr="00117EDC" w:rsidRDefault="002A5338" w:rsidP="00117EDC">
      <w:pPr>
        <w:overflowPunct w:val="0"/>
        <w:autoSpaceDE w:val="0"/>
        <w:autoSpaceDN w:val="0"/>
        <w:spacing w:line="360" w:lineRule="auto"/>
        <w:ind w:firstLineChars="100" w:firstLine="238"/>
        <w:rPr>
          <w:rFonts w:asciiTheme="minorEastAsia" w:hAnsiTheme="minorEastAsia"/>
        </w:rPr>
      </w:pPr>
      <w:r w:rsidRPr="00117EDC">
        <w:rPr>
          <w:rFonts w:asciiTheme="minorEastAsia" w:hAnsiTheme="minorEastAsia" w:hint="eastAsia"/>
        </w:rPr>
        <w:t>（２）</w:t>
      </w:r>
      <w:r w:rsidR="00F24AD6">
        <w:rPr>
          <w:rFonts w:asciiTheme="minorEastAsia" w:hAnsiTheme="minorEastAsia" w:hint="eastAsia"/>
        </w:rPr>
        <w:t>当該増改築工事に係る契約書及び支払を証明する書類（写し）</w:t>
      </w:r>
    </w:p>
    <w:p w:rsidR="00D0596F" w:rsidRPr="00117EDC" w:rsidRDefault="002A5338" w:rsidP="00117EDC">
      <w:pPr>
        <w:overflowPunct w:val="0"/>
        <w:autoSpaceDE w:val="0"/>
        <w:autoSpaceDN w:val="0"/>
        <w:spacing w:line="360" w:lineRule="auto"/>
        <w:ind w:firstLineChars="100" w:firstLine="238"/>
        <w:rPr>
          <w:rFonts w:asciiTheme="minorEastAsia" w:hAnsiTheme="minorEastAsia"/>
        </w:rPr>
      </w:pPr>
      <w:r w:rsidRPr="00117EDC">
        <w:rPr>
          <w:rFonts w:asciiTheme="minorEastAsia" w:hAnsiTheme="minorEastAsia" w:hint="eastAsia"/>
        </w:rPr>
        <w:t>（３）</w:t>
      </w:r>
      <w:r w:rsidR="00F24AD6">
        <w:rPr>
          <w:rFonts w:asciiTheme="minorEastAsia" w:hAnsiTheme="minorEastAsia" w:hint="eastAsia"/>
        </w:rPr>
        <w:t>当該増改築工事に係る取得固定資産明細</w:t>
      </w:r>
    </w:p>
    <w:p w:rsidR="00D0596F" w:rsidRPr="00117EDC" w:rsidRDefault="002A5338" w:rsidP="00117EDC">
      <w:pPr>
        <w:overflowPunct w:val="0"/>
        <w:autoSpaceDE w:val="0"/>
        <w:autoSpaceDN w:val="0"/>
        <w:spacing w:line="360" w:lineRule="auto"/>
        <w:ind w:left="238" w:hangingChars="100" w:hanging="238"/>
        <w:rPr>
          <w:rFonts w:asciiTheme="minorEastAsia" w:hAnsiTheme="minorEastAsia"/>
        </w:rPr>
      </w:pPr>
      <w:r w:rsidRPr="00117EDC">
        <w:rPr>
          <w:rFonts w:asciiTheme="minorEastAsia" w:hAnsiTheme="minorEastAsia" w:hint="eastAsia"/>
        </w:rPr>
        <w:t xml:space="preserve">２　</w:t>
      </w:r>
      <w:r w:rsidR="00A33561">
        <w:rPr>
          <w:rFonts w:asciiTheme="minorEastAsia" w:hAnsiTheme="minorEastAsia" w:hint="eastAsia"/>
        </w:rPr>
        <w:t>事業</w:t>
      </w:r>
      <w:r w:rsidR="00F24AD6">
        <w:rPr>
          <w:rFonts w:asciiTheme="minorEastAsia" w:hAnsiTheme="minorEastAsia" w:hint="eastAsia"/>
        </w:rPr>
        <w:t>補助</w:t>
      </w:r>
      <w:r w:rsidR="00D0596F" w:rsidRPr="00117EDC">
        <w:rPr>
          <w:rFonts w:asciiTheme="minorEastAsia" w:hAnsiTheme="minorEastAsia" w:hint="eastAsia"/>
        </w:rPr>
        <w:t>金の交付申請は、</w:t>
      </w:r>
      <w:r w:rsidR="00F24AD6">
        <w:rPr>
          <w:rFonts w:asciiTheme="minorEastAsia" w:hAnsiTheme="minorEastAsia" w:hint="eastAsia"/>
        </w:rPr>
        <w:t>工事が完了し、旅館業経営許可申請書記載事項変更届の提出</w:t>
      </w:r>
      <w:r w:rsidR="00D0596F" w:rsidRPr="00117EDC">
        <w:rPr>
          <w:rFonts w:asciiTheme="minorEastAsia" w:hAnsiTheme="minorEastAsia" w:hint="eastAsia"/>
        </w:rPr>
        <w:t>日から</w:t>
      </w:r>
      <w:r w:rsidR="00F24AD6">
        <w:rPr>
          <w:rFonts w:asciiTheme="minorEastAsia" w:hAnsiTheme="minorEastAsia" w:hint="eastAsia"/>
        </w:rPr>
        <w:t>３ヶ月以内</w:t>
      </w:r>
      <w:r w:rsidR="00A74C60">
        <w:rPr>
          <w:rFonts w:asciiTheme="minorEastAsia" w:hAnsiTheme="minorEastAsia" w:hint="eastAsia"/>
        </w:rPr>
        <w:t>又は当該年度末のいずれか早い日まで</w:t>
      </w:r>
      <w:r w:rsidR="00D0596F" w:rsidRPr="00117EDC">
        <w:rPr>
          <w:rFonts w:asciiTheme="minorEastAsia" w:hAnsiTheme="minorEastAsia" w:hint="eastAsia"/>
        </w:rPr>
        <w:t>に行わなければならない。</w:t>
      </w:r>
    </w:p>
    <w:p w:rsidR="00117EDC" w:rsidRPr="00117EDC" w:rsidRDefault="002A5338" w:rsidP="00117EDC">
      <w:pPr>
        <w:overflowPunct w:val="0"/>
        <w:autoSpaceDE w:val="0"/>
        <w:autoSpaceDN w:val="0"/>
        <w:spacing w:line="360" w:lineRule="auto"/>
        <w:ind w:left="238" w:hangingChars="100" w:hanging="238"/>
        <w:rPr>
          <w:rFonts w:asciiTheme="minorEastAsia" w:hAnsiTheme="minorEastAsia"/>
        </w:rPr>
      </w:pPr>
      <w:r w:rsidRPr="00117EDC">
        <w:rPr>
          <w:rFonts w:asciiTheme="minorEastAsia" w:hAnsiTheme="minorEastAsia" w:hint="eastAsia"/>
        </w:rPr>
        <w:t>３</w:t>
      </w:r>
      <w:r w:rsidR="00D0596F" w:rsidRPr="00117EDC">
        <w:rPr>
          <w:rFonts w:asciiTheme="minorEastAsia" w:hAnsiTheme="minorEastAsia" w:hint="eastAsia"/>
        </w:rPr>
        <w:t xml:space="preserve">　市長は、第</w:t>
      </w:r>
      <w:r w:rsidRPr="00117EDC">
        <w:rPr>
          <w:rFonts w:asciiTheme="minorEastAsia" w:hAnsiTheme="minorEastAsia" w:hint="eastAsia"/>
        </w:rPr>
        <w:t>１</w:t>
      </w:r>
      <w:r w:rsidR="00D0596F" w:rsidRPr="00117EDC">
        <w:rPr>
          <w:rFonts w:asciiTheme="minorEastAsia" w:hAnsiTheme="minorEastAsia" w:hint="eastAsia"/>
        </w:rPr>
        <w:t>項の規定による申請があ</w:t>
      </w:r>
      <w:r w:rsidR="00A74C60">
        <w:rPr>
          <w:rFonts w:asciiTheme="minorEastAsia" w:hAnsiTheme="minorEastAsia" w:hint="eastAsia"/>
        </w:rPr>
        <w:t>ったときはその内容を審査し、可否を決定したうえで、その結果を</w:t>
      </w:r>
      <w:r w:rsidR="00506259">
        <w:rPr>
          <w:rFonts w:asciiTheme="minorEastAsia" w:hAnsiTheme="minorEastAsia" w:hint="eastAsia"/>
        </w:rPr>
        <w:t>北</w:t>
      </w:r>
      <w:r w:rsidR="00F24AD6">
        <w:rPr>
          <w:rFonts w:asciiTheme="minorEastAsia" w:hAnsiTheme="minorEastAsia" w:hint="eastAsia"/>
        </w:rPr>
        <w:t>秋田市宿泊施設パワーアップ事業補助金</w:t>
      </w:r>
      <w:r w:rsidR="00D0596F" w:rsidRPr="00117EDC">
        <w:rPr>
          <w:rFonts w:asciiTheme="minorEastAsia" w:hAnsiTheme="minorEastAsia" w:hint="eastAsia"/>
        </w:rPr>
        <w:t>交付通知書（様式第</w:t>
      </w:r>
      <w:r w:rsidRPr="00117EDC">
        <w:rPr>
          <w:rFonts w:asciiTheme="minorEastAsia" w:hAnsiTheme="minorEastAsia" w:hint="eastAsia"/>
        </w:rPr>
        <w:t>４</w:t>
      </w:r>
      <w:r w:rsidR="00D0596F" w:rsidRPr="00117EDC">
        <w:rPr>
          <w:rFonts w:asciiTheme="minorEastAsia" w:hAnsiTheme="minorEastAsia" w:hint="eastAsia"/>
        </w:rPr>
        <w:t>号）により通知する。</w:t>
      </w:r>
    </w:p>
    <w:p w:rsidR="00D0596F" w:rsidRPr="00117EDC" w:rsidRDefault="00390F0C" w:rsidP="00117EDC">
      <w:pPr>
        <w:overflowPunct w:val="0"/>
        <w:autoSpaceDE w:val="0"/>
        <w:autoSpaceDN w:val="0"/>
        <w:spacing w:line="360" w:lineRule="auto"/>
        <w:ind w:leftChars="100" w:left="238"/>
        <w:rPr>
          <w:rFonts w:asciiTheme="minorEastAsia" w:hAnsiTheme="minorEastAsia"/>
        </w:rPr>
      </w:pPr>
      <w:r w:rsidRPr="00117EDC">
        <w:rPr>
          <w:rFonts w:asciiTheme="minorEastAsia" w:hAnsiTheme="minorEastAsia" w:hint="eastAsia"/>
        </w:rPr>
        <w:t>（報告及び届出）</w:t>
      </w:r>
    </w:p>
    <w:p w:rsidR="00390F0C" w:rsidRPr="00117EDC" w:rsidRDefault="002A5338" w:rsidP="00117EDC">
      <w:pPr>
        <w:overflowPunct w:val="0"/>
        <w:autoSpaceDE w:val="0"/>
        <w:autoSpaceDN w:val="0"/>
        <w:spacing w:line="360" w:lineRule="auto"/>
        <w:ind w:left="238" w:hangingChars="100" w:hanging="238"/>
        <w:rPr>
          <w:rFonts w:asciiTheme="minorEastAsia" w:hAnsiTheme="minorEastAsia"/>
        </w:rPr>
      </w:pPr>
      <w:r w:rsidRPr="00117EDC">
        <w:rPr>
          <w:rFonts w:asciiTheme="minorEastAsia" w:hAnsiTheme="minorEastAsia" w:hint="eastAsia"/>
        </w:rPr>
        <w:t>第1</w:t>
      </w:r>
      <w:r w:rsidR="00E74791">
        <w:rPr>
          <w:rFonts w:asciiTheme="minorEastAsia" w:hAnsiTheme="minorEastAsia" w:hint="eastAsia"/>
        </w:rPr>
        <w:t>0</w:t>
      </w:r>
      <w:r w:rsidRPr="00117EDC">
        <w:rPr>
          <w:rFonts w:asciiTheme="minorEastAsia" w:hAnsiTheme="minorEastAsia" w:hint="eastAsia"/>
        </w:rPr>
        <w:t xml:space="preserve">条　</w:t>
      </w:r>
      <w:r w:rsidR="00390F0C" w:rsidRPr="00117EDC">
        <w:rPr>
          <w:rFonts w:asciiTheme="minorEastAsia" w:hAnsiTheme="minorEastAsia" w:hint="eastAsia"/>
        </w:rPr>
        <w:t>第</w:t>
      </w:r>
      <w:r w:rsidR="00E74791">
        <w:rPr>
          <w:rFonts w:asciiTheme="minorEastAsia" w:hAnsiTheme="minorEastAsia" w:hint="eastAsia"/>
        </w:rPr>
        <w:t>３</w:t>
      </w:r>
      <w:r w:rsidR="00390F0C" w:rsidRPr="00117EDC">
        <w:rPr>
          <w:rFonts w:asciiTheme="minorEastAsia" w:hAnsiTheme="minorEastAsia" w:hint="eastAsia"/>
        </w:rPr>
        <w:t>条</w:t>
      </w:r>
      <w:r w:rsidR="00E74791">
        <w:rPr>
          <w:rFonts w:asciiTheme="minorEastAsia" w:hAnsiTheme="minorEastAsia" w:hint="eastAsia"/>
        </w:rPr>
        <w:t>第２項</w:t>
      </w:r>
      <w:r w:rsidR="00390F0C" w:rsidRPr="00117EDC">
        <w:rPr>
          <w:rFonts w:asciiTheme="minorEastAsia" w:hAnsiTheme="minorEastAsia" w:hint="eastAsia"/>
        </w:rPr>
        <w:t>の規定による指定を受けた</w:t>
      </w:r>
      <w:r w:rsidR="00211E87" w:rsidRPr="00117EDC">
        <w:rPr>
          <w:rFonts w:asciiTheme="minorEastAsia" w:hAnsiTheme="minorEastAsia" w:hint="eastAsia"/>
        </w:rPr>
        <w:t>者</w:t>
      </w:r>
      <w:r w:rsidR="00390F0C" w:rsidRPr="00117EDC">
        <w:rPr>
          <w:rFonts w:asciiTheme="minorEastAsia" w:hAnsiTheme="minorEastAsia" w:hint="eastAsia"/>
        </w:rPr>
        <w:t>は、次の各号のいずれかに該当するときは、その日から</w:t>
      </w:r>
      <w:r w:rsidR="00073052">
        <w:rPr>
          <w:rFonts w:asciiTheme="minorEastAsia" w:hAnsiTheme="minorEastAsia" w:hint="eastAsia"/>
        </w:rPr>
        <w:t>１ヶ月</w:t>
      </w:r>
      <w:r w:rsidR="00390F0C" w:rsidRPr="00117EDC">
        <w:rPr>
          <w:rFonts w:asciiTheme="minorEastAsia" w:hAnsiTheme="minorEastAsia" w:hint="eastAsia"/>
        </w:rPr>
        <w:t>以内にその旨を市長に届け出なければならない。</w:t>
      </w:r>
    </w:p>
    <w:p w:rsidR="00390F0C" w:rsidRPr="00117EDC" w:rsidRDefault="00390F0C" w:rsidP="00117EDC">
      <w:pPr>
        <w:pStyle w:val="a3"/>
        <w:numPr>
          <w:ilvl w:val="1"/>
          <w:numId w:val="2"/>
        </w:numPr>
        <w:overflowPunct w:val="0"/>
        <w:autoSpaceDE w:val="0"/>
        <w:autoSpaceDN w:val="0"/>
        <w:spacing w:line="360" w:lineRule="auto"/>
        <w:ind w:leftChars="0"/>
        <w:rPr>
          <w:rFonts w:asciiTheme="minorEastAsia" w:hAnsiTheme="minorEastAsia"/>
        </w:rPr>
      </w:pPr>
      <w:r w:rsidRPr="00117EDC">
        <w:rPr>
          <w:rFonts w:asciiTheme="minorEastAsia" w:hAnsiTheme="minorEastAsia" w:hint="eastAsia"/>
        </w:rPr>
        <w:t>第</w:t>
      </w:r>
      <w:r w:rsidR="00E74791">
        <w:rPr>
          <w:rFonts w:asciiTheme="minorEastAsia" w:hAnsiTheme="minorEastAsia" w:hint="eastAsia"/>
        </w:rPr>
        <w:t>７</w:t>
      </w:r>
      <w:r w:rsidRPr="00117EDC">
        <w:rPr>
          <w:rFonts w:asciiTheme="minorEastAsia" w:hAnsiTheme="minorEastAsia" w:hint="eastAsia"/>
        </w:rPr>
        <w:t>条に定める申請書の記載事項に変更が生じたとき。</w:t>
      </w:r>
    </w:p>
    <w:p w:rsidR="00390F0C" w:rsidRPr="00117EDC" w:rsidRDefault="00F24AD6" w:rsidP="00117EDC">
      <w:pPr>
        <w:pStyle w:val="a3"/>
        <w:numPr>
          <w:ilvl w:val="1"/>
          <w:numId w:val="2"/>
        </w:numPr>
        <w:overflowPunct w:val="0"/>
        <w:autoSpaceDE w:val="0"/>
        <w:autoSpaceDN w:val="0"/>
        <w:spacing w:line="360" w:lineRule="auto"/>
        <w:ind w:leftChars="0"/>
        <w:rPr>
          <w:rFonts w:asciiTheme="minorEastAsia" w:hAnsiTheme="minorEastAsia"/>
        </w:rPr>
      </w:pPr>
      <w:r>
        <w:rPr>
          <w:rFonts w:asciiTheme="minorEastAsia" w:hAnsiTheme="minorEastAsia" w:hint="eastAsia"/>
        </w:rPr>
        <w:t>事業者</w:t>
      </w:r>
      <w:r w:rsidR="00390F0C" w:rsidRPr="00117EDC">
        <w:rPr>
          <w:rFonts w:asciiTheme="minorEastAsia" w:hAnsiTheme="minorEastAsia" w:hint="eastAsia"/>
        </w:rPr>
        <w:t>が事業を廃止または休止したとき。</w:t>
      </w:r>
    </w:p>
    <w:p w:rsidR="00390F0C" w:rsidRPr="00117EDC" w:rsidRDefault="00390F0C" w:rsidP="00117EDC">
      <w:pPr>
        <w:pStyle w:val="a3"/>
        <w:numPr>
          <w:ilvl w:val="1"/>
          <w:numId w:val="2"/>
        </w:numPr>
        <w:overflowPunct w:val="0"/>
        <w:autoSpaceDE w:val="0"/>
        <w:autoSpaceDN w:val="0"/>
        <w:spacing w:line="360" w:lineRule="auto"/>
        <w:ind w:leftChars="0"/>
        <w:rPr>
          <w:rFonts w:asciiTheme="minorEastAsia" w:hAnsiTheme="minorEastAsia"/>
        </w:rPr>
      </w:pPr>
      <w:r w:rsidRPr="00117EDC">
        <w:rPr>
          <w:rFonts w:asciiTheme="minorEastAsia" w:hAnsiTheme="minorEastAsia" w:hint="eastAsia"/>
        </w:rPr>
        <w:t>その他事業の内容に</w:t>
      </w:r>
      <w:r w:rsidR="00211E87" w:rsidRPr="00117EDC">
        <w:rPr>
          <w:rFonts w:asciiTheme="minorEastAsia" w:hAnsiTheme="minorEastAsia" w:hint="eastAsia"/>
        </w:rPr>
        <w:t>重大な</w:t>
      </w:r>
      <w:r w:rsidRPr="00117EDC">
        <w:rPr>
          <w:rFonts w:asciiTheme="minorEastAsia" w:hAnsiTheme="minorEastAsia" w:hint="eastAsia"/>
        </w:rPr>
        <w:t>変更が生じたとき。</w:t>
      </w:r>
    </w:p>
    <w:p w:rsidR="00390F0C" w:rsidRPr="00117EDC" w:rsidRDefault="002A5338" w:rsidP="00117EDC">
      <w:pPr>
        <w:overflowPunct w:val="0"/>
        <w:autoSpaceDE w:val="0"/>
        <w:autoSpaceDN w:val="0"/>
        <w:spacing w:line="360" w:lineRule="auto"/>
        <w:ind w:left="238" w:hangingChars="100" w:hanging="238"/>
        <w:rPr>
          <w:rFonts w:asciiTheme="minorEastAsia" w:hAnsiTheme="minorEastAsia"/>
        </w:rPr>
      </w:pPr>
      <w:r w:rsidRPr="00117EDC">
        <w:rPr>
          <w:rFonts w:asciiTheme="minorEastAsia" w:hAnsiTheme="minorEastAsia" w:hint="eastAsia"/>
        </w:rPr>
        <w:t>２</w:t>
      </w:r>
      <w:r w:rsidR="00A74C60">
        <w:rPr>
          <w:rFonts w:asciiTheme="minorEastAsia" w:hAnsiTheme="minorEastAsia" w:hint="eastAsia"/>
        </w:rPr>
        <w:t xml:space="preserve">　</w:t>
      </w:r>
      <w:r w:rsidR="00506259">
        <w:rPr>
          <w:rFonts w:asciiTheme="minorEastAsia" w:hAnsiTheme="minorEastAsia" w:hint="eastAsia"/>
        </w:rPr>
        <w:t>北</w:t>
      </w:r>
      <w:r w:rsidR="00F24AD6">
        <w:rPr>
          <w:rFonts w:asciiTheme="minorEastAsia" w:hAnsiTheme="minorEastAsia" w:hint="eastAsia"/>
        </w:rPr>
        <w:t>秋田市宿泊施設パワーアップ事業</w:t>
      </w:r>
      <w:r w:rsidR="00390F0C" w:rsidRPr="00117EDC">
        <w:rPr>
          <w:rFonts w:asciiTheme="minorEastAsia" w:hAnsiTheme="minorEastAsia" w:hint="eastAsia"/>
        </w:rPr>
        <w:t>適用期間中は、</w:t>
      </w:r>
      <w:r w:rsidR="00F24AD6">
        <w:rPr>
          <w:rFonts w:asciiTheme="minorEastAsia" w:hAnsiTheme="minorEastAsia" w:hint="eastAsia"/>
        </w:rPr>
        <w:t>事業の進捗状況について報告を求め、かつ、状況確認することができる。</w:t>
      </w:r>
    </w:p>
    <w:p w:rsidR="00390F0C" w:rsidRPr="00117EDC" w:rsidRDefault="00390F0C" w:rsidP="00117EDC">
      <w:pPr>
        <w:overflowPunct w:val="0"/>
        <w:autoSpaceDE w:val="0"/>
        <w:autoSpaceDN w:val="0"/>
        <w:spacing w:line="360" w:lineRule="auto"/>
        <w:ind w:firstLineChars="100" w:firstLine="238"/>
        <w:rPr>
          <w:rFonts w:asciiTheme="minorEastAsia" w:hAnsiTheme="minorEastAsia"/>
        </w:rPr>
      </w:pPr>
      <w:r w:rsidRPr="00117EDC">
        <w:rPr>
          <w:rFonts w:asciiTheme="minorEastAsia" w:hAnsiTheme="minorEastAsia" w:hint="eastAsia"/>
        </w:rPr>
        <w:t>（指定の取消）</w:t>
      </w:r>
    </w:p>
    <w:p w:rsidR="00390F0C" w:rsidRPr="00117EDC" w:rsidRDefault="002A5338" w:rsidP="00117EDC">
      <w:pPr>
        <w:overflowPunct w:val="0"/>
        <w:autoSpaceDE w:val="0"/>
        <w:autoSpaceDN w:val="0"/>
        <w:spacing w:line="360" w:lineRule="auto"/>
        <w:ind w:left="238" w:hangingChars="100" w:hanging="238"/>
        <w:rPr>
          <w:rFonts w:asciiTheme="minorEastAsia" w:hAnsiTheme="minorEastAsia"/>
        </w:rPr>
      </w:pPr>
      <w:r w:rsidRPr="00117EDC">
        <w:rPr>
          <w:rFonts w:asciiTheme="minorEastAsia" w:hAnsiTheme="minorEastAsia" w:hint="eastAsia"/>
        </w:rPr>
        <w:t>第1</w:t>
      </w:r>
      <w:r w:rsidR="00E74791">
        <w:rPr>
          <w:rFonts w:asciiTheme="minorEastAsia" w:hAnsiTheme="minorEastAsia" w:hint="eastAsia"/>
        </w:rPr>
        <w:t>1</w:t>
      </w:r>
      <w:r w:rsidRPr="00117EDC">
        <w:rPr>
          <w:rFonts w:asciiTheme="minorEastAsia" w:hAnsiTheme="minorEastAsia" w:hint="eastAsia"/>
        </w:rPr>
        <w:t>条</w:t>
      </w:r>
      <w:r w:rsidR="00117EDC" w:rsidRPr="00117EDC">
        <w:rPr>
          <w:rFonts w:asciiTheme="minorEastAsia" w:hAnsiTheme="minorEastAsia" w:hint="eastAsia"/>
        </w:rPr>
        <w:t xml:space="preserve">　</w:t>
      </w:r>
      <w:r w:rsidR="00390F0C" w:rsidRPr="00117EDC">
        <w:rPr>
          <w:rFonts w:asciiTheme="minorEastAsia" w:hAnsiTheme="minorEastAsia" w:hint="eastAsia"/>
        </w:rPr>
        <w:t>市長は、第</w:t>
      </w:r>
      <w:r w:rsidR="00E74791">
        <w:rPr>
          <w:rFonts w:asciiTheme="minorEastAsia" w:hAnsiTheme="minorEastAsia" w:hint="eastAsia"/>
        </w:rPr>
        <w:t>３</w:t>
      </w:r>
      <w:r w:rsidR="00F24AD6">
        <w:rPr>
          <w:rFonts w:asciiTheme="minorEastAsia" w:hAnsiTheme="minorEastAsia" w:hint="eastAsia"/>
        </w:rPr>
        <w:t>条</w:t>
      </w:r>
      <w:r w:rsidR="00E74791">
        <w:rPr>
          <w:rFonts w:asciiTheme="minorEastAsia" w:hAnsiTheme="minorEastAsia" w:hint="eastAsia"/>
        </w:rPr>
        <w:t>第２項</w:t>
      </w:r>
      <w:r w:rsidR="00F24AD6">
        <w:rPr>
          <w:rFonts w:asciiTheme="minorEastAsia" w:hAnsiTheme="minorEastAsia" w:hint="eastAsia"/>
        </w:rPr>
        <w:t>の規定による指定を受けた事業者</w:t>
      </w:r>
      <w:r w:rsidR="00390F0C" w:rsidRPr="00117EDC">
        <w:rPr>
          <w:rFonts w:asciiTheme="minorEastAsia" w:hAnsiTheme="minorEastAsia" w:hint="eastAsia"/>
        </w:rPr>
        <w:t>が第</w:t>
      </w:r>
      <w:r w:rsidR="00E74791">
        <w:rPr>
          <w:rFonts w:asciiTheme="minorEastAsia" w:hAnsiTheme="minorEastAsia" w:hint="eastAsia"/>
        </w:rPr>
        <w:t>４</w:t>
      </w:r>
      <w:r w:rsidR="00655AB3">
        <w:rPr>
          <w:rFonts w:asciiTheme="minorEastAsia" w:hAnsiTheme="minorEastAsia" w:hint="eastAsia"/>
        </w:rPr>
        <w:t>条の</w:t>
      </w:r>
      <w:r w:rsidR="00F24AD6">
        <w:rPr>
          <w:rFonts w:asciiTheme="minorEastAsia" w:hAnsiTheme="minorEastAsia" w:hint="eastAsia"/>
        </w:rPr>
        <w:t>基準に該当しないと認められるときは、認定</w:t>
      </w:r>
      <w:r w:rsidR="00390F0C" w:rsidRPr="00117EDC">
        <w:rPr>
          <w:rFonts w:asciiTheme="minorEastAsia" w:hAnsiTheme="minorEastAsia" w:hint="eastAsia"/>
        </w:rPr>
        <w:t>措置の適用の指定を取り消すことができる。</w:t>
      </w:r>
    </w:p>
    <w:p w:rsidR="00D70755" w:rsidRPr="00117EDC" w:rsidRDefault="00D70755" w:rsidP="00117EDC">
      <w:pPr>
        <w:overflowPunct w:val="0"/>
        <w:autoSpaceDE w:val="0"/>
        <w:autoSpaceDN w:val="0"/>
        <w:spacing w:line="360" w:lineRule="auto"/>
        <w:ind w:leftChars="100" w:left="238"/>
        <w:rPr>
          <w:rFonts w:asciiTheme="minorEastAsia" w:hAnsiTheme="minorEastAsia"/>
        </w:rPr>
      </w:pPr>
      <w:r w:rsidRPr="00117EDC">
        <w:rPr>
          <w:rFonts w:asciiTheme="minorEastAsia" w:hAnsiTheme="minorEastAsia" w:hint="eastAsia"/>
        </w:rPr>
        <w:t>（補則）</w:t>
      </w:r>
    </w:p>
    <w:p w:rsidR="00D70755" w:rsidRPr="00117EDC" w:rsidRDefault="00211E87" w:rsidP="00117EDC">
      <w:pPr>
        <w:overflowPunct w:val="0"/>
        <w:autoSpaceDE w:val="0"/>
        <w:autoSpaceDN w:val="0"/>
        <w:spacing w:line="360" w:lineRule="auto"/>
        <w:rPr>
          <w:rFonts w:asciiTheme="minorEastAsia" w:hAnsiTheme="minorEastAsia"/>
        </w:rPr>
      </w:pPr>
      <w:r w:rsidRPr="00117EDC">
        <w:rPr>
          <w:rFonts w:asciiTheme="minorEastAsia" w:hAnsiTheme="minorEastAsia" w:hint="eastAsia"/>
        </w:rPr>
        <w:t>第1</w:t>
      </w:r>
      <w:r w:rsidR="00E74791">
        <w:rPr>
          <w:rFonts w:asciiTheme="minorEastAsia" w:hAnsiTheme="minorEastAsia" w:hint="eastAsia"/>
        </w:rPr>
        <w:t>2</w:t>
      </w:r>
      <w:r w:rsidRPr="00117EDC">
        <w:rPr>
          <w:rFonts w:asciiTheme="minorEastAsia" w:hAnsiTheme="minorEastAsia" w:hint="eastAsia"/>
        </w:rPr>
        <w:t>条　この要綱に定めるもののほか、</w:t>
      </w:r>
      <w:r w:rsidR="00D70755" w:rsidRPr="00117EDC">
        <w:rPr>
          <w:rFonts w:asciiTheme="minorEastAsia" w:hAnsiTheme="minorEastAsia" w:hint="eastAsia"/>
        </w:rPr>
        <w:t>必要な事項は別に定める。</w:t>
      </w:r>
    </w:p>
    <w:p w:rsidR="000A0960" w:rsidRDefault="000A0960" w:rsidP="000A0960">
      <w:pPr>
        <w:overflowPunct w:val="0"/>
        <w:autoSpaceDE w:val="0"/>
        <w:autoSpaceDN w:val="0"/>
        <w:spacing w:line="360" w:lineRule="auto"/>
        <w:ind w:firstLineChars="300" w:firstLine="714"/>
        <w:rPr>
          <w:rFonts w:asciiTheme="minorEastAsia" w:hAnsiTheme="minorEastAsia"/>
        </w:rPr>
      </w:pPr>
    </w:p>
    <w:p w:rsidR="00D70755" w:rsidRDefault="000A0960" w:rsidP="000A0960">
      <w:pPr>
        <w:overflowPunct w:val="0"/>
        <w:autoSpaceDE w:val="0"/>
        <w:autoSpaceDN w:val="0"/>
        <w:spacing w:line="360" w:lineRule="auto"/>
        <w:ind w:firstLineChars="300" w:firstLine="714"/>
        <w:rPr>
          <w:rFonts w:asciiTheme="minorEastAsia" w:hAnsiTheme="minorEastAsia"/>
        </w:rPr>
      </w:pPr>
      <w:r>
        <w:rPr>
          <w:rFonts w:asciiTheme="minorEastAsia" w:hAnsiTheme="minorEastAsia" w:hint="eastAsia"/>
        </w:rPr>
        <w:t>附　則</w:t>
      </w:r>
    </w:p>
    <w:p w:rsidR="00B25A4C" w:rsidRPr="00117EDC" w:rsidRDefault="00B25A4C" w:rsidP="00B25A4C">
      <w:pPr>
        <w:overflowPunct w:val="0"/>
        <w:autoSpaceDE w:val="0"/>
        <w:autoSpaceDN w:val="0"/>
        <w:spacing w:line="360" w:lineRule="auto"/>
        <w:rPr>
          <w:rFonts w:asciiTheme="minorEastAsia" w:hAnsiTheme="minorEastAsia"/>
        </w:rPr>
      </w:pPr>
      <w:r>
        <w:rPr>
          <w:rFonts w:asciiTheme="minorEastAsia" w:hAnsiTheme="minorEastAsia" w:hint="eastAsia"/>
        </w:rPr>
        <w:t>（施行期日）</w:t>
      </w:r>
    </w:p>
    <w:p w:rsidR="00E07A87" w:rsidRDefault="00B25A4C" w:rsidP="00F24AD6">
      <w:pPr>
        <w:overflowPunct w:val="0"/>
        <w:autoSpaceDE w:val="0"/>
        <w:autoSpaceDN w:val="0"/>
        <w:spacing w:line="360" w:lineRule="auto"/>
        <w:ind w:firstLineChars="100" w:firstLine="238"/>
        <w:rPr>
          <w:rFonts w:asciiTheme="minorEastAsia" w:hAnsiTheme="minorEastAsia"/>
        </w:rPr>
      </w:pPr>
      <w:r>
        <w:rPr>
          <w:rFonts w:asciiTheme="minorEastAsia" w:hAnsiTheme="minorEastAsia" w:hint="eastAsia"/>
        </w:rPr>
        <w:t xml:space="preserve">１　</w:t>
      </w:r>
      <w:r w:rsidR="00D70755" w:rsidRPr="00117EDC">
        <w:rPr>
          <w:rFonts w:asciiTheme="minorEastAsia" w:hAnsiTheme="minorEastAsia" w:hint="eastAsia"/>
        </w:rPr>
        <w:t>この告示は、平成</w:t>
      </w:r>
      <w:r w:rsidR="00F24AD6">
        <w:rPr>
          <w:rFonts w:asciiTheme="minorEastAsia" w:hAnsiTheme="minorEastAsia" w:hint="eastAsia"/>
        </w:rPr>
        <w:t>28</w:t>
      </w:r>
      <w:r w:rsidR="00D70755" w:rsidRPr="00117EDC">
        <w:rPr>
          <w:rFonts w:asciiTheme="minorEastAsia" w:hAnsiTheme="minorEastAsia" w:hint="eastAsia"/>
        </w:rPr>
        <w:t>年</w:t>
      </w:r>
      <w:r w:rsidR="0019218A">
        <w:rPr>
          <w:rFonts w:asciiTheme="minorEastAsia" w:hAnsiTheme="minorEastAsia" w:hint="eastAsia"/>
        </w:rPr>
        <w:t>４</w:t>
      </w:r>
      <w:r w:rsidR="00D70755" w:rsidRPr="00117EDC">
        <w:rPr>
          <w:rFonts w:asciiTheme="minorEastAsia" w:hAnsiTheme="minorEastAsia" w:hint="eastAsia"/>
        </w:rPr>
        <w:t>月</w:t>
      </w:r>
      <w:r w:rsidR="0019218A">
        <w:rPr>
          <w:rFonts w:asciiTheme="minorEastAsia" w:hAnsiTheme="minorEastAsia" w:hint="eastAsia"/>
        </w:rPr>
        <w:t>１</w:t>
      </w:r>
      <w:r w:rsidR="00D70755" w:rsidRPr="00117EDC">
        <w:rPr>
          <w:rFonts w:asciiTheme="minorEastAsia" w:hAnsiTheme="minorEastAsia" w:hint="eastAsia"/>
        </w:rPr>
        <w:t>日から施行する。</w:t>
      </w:r>
    </w:p>
    <w:p w:rsidR="00E07A87" w:rsidRDefault="00E07A87">
      <w:pPr>
        <w:widowControl/>
        <w:jc w:val="left"/>
        <w:rPr>
          <w:rFonts w:asciiTheme="minorEastAsia" w:hAnsiTheme="minorEastAsia"/>
        </w:rPr>
      </w:pPr>
      <w:r>
        <w:rPr>
          <w:rFonts w:asciiTheme="minorEastAsia" w:hAnsiTheme="minorEastAsia"/>
        </w:rPr>
        <w:br w:type="page"/>
      </w:r>
    </w:p>
    <w:p w:rsidR="0048480F" w:rsidRDefault="00E07A87" w:rsidP="00E07A87">
      <w:pPr>
        <w:overflowPunct w:val="0"/>
        <w:autoSpaceDE w:val="0"/>
        <w:autoSpaceDN w:val="0"/>
        <w:spacing w:line="360" w:lineRule="auto"/>
        <w:rPr>
          <w:rFonts w:asciiTheme="minorEastAsia" w:hAnsiTheme="minorEastAsia"/>
        </w:rPr>
      </w:pPr>
      <w:r w:rsidRPr="00E07A87">
        <w:rPr>
          <w:rFonts w:asciiTheme="minorEastAsia" w:hAnsiTheme="minorEastAsia" w:hint="eastAsia"/>
        </w:rPr>
        <w:lastRenderedPageBreak/>
        <w:t>別表第１（第５条関係）</w:t>
      </w:r>
    </w:p>
    <w:p w:rsidR="00E07A87" w:rsidRDefault="00E07A87" w:rsidP="00E07A87">
      <w:pPr>
        <w:overflowPunct w:val="0"/>
        <w:autoSpaceDE w:val="0"/>
        <w:autoSpaceDN w:val="0"/>
        <w:spacing w:line="360" w:lineRule="auto"/>
        <w:rPr>
          <w:rFonts w:asciiTheme="minorEastAsia" w:hAnsiTheme="minorEastAsia"/>
        </w:rPr>
      </w:pPr>
    </w:p>
    <w:p w:rsidR="00CE6069" w:rsidRDefault="00CE6069" w:rsidP="00E07A87">
      <w:pPr>
        <w:overflowPunct w:val="0"/>
        <w:autoSpaceDE w:val="0"/>
        <w:autoSpaceDN w:val="0"/>
        <w:spacing w:line="360" w:lineRule="auto"/>
        <w:rPr>
          <w:rFonts w:asciiTheme="minorEastAsia" w:hAnsiTheme="minorEastAsia"/>
        </w:rPr>
      </w:pPr>
      <w:r w:rsidRPr="00E07A87">
        <w:rPr>
          <w:rFonts w:asciiTheme="minorEastAsia" w:hAnsiTheme="minorEastAsia" w:hint="eastAsia"/>
        </w:rPr>
        <w:t>客室の増改築工事等（宿泊収容人員</w:t>
      </w:r>
      <w:r>
        <w:rPr>
          <w:rFonts w:asciiTheme="minorEastAsia" w:hAnsiTheme="minorEastAsia" w:hint="eastAsia"/>
        </w:rPr>
        <w:t>20</w:t>
      </w:r>
      <w:r w:rsidRPr="00E07A87">
        <w:rPr>
          <w:rFonts w:asciiTheme="minorEastAsia" w:hAnsiTheme="minorEastAsia" w:hint="eastAsia"/>
        </w:rPr>
        <w:t>％以上増加すること）</w:t>
      </w:r>
    </w:p>
    <w:tbl>
      <w:tblPr>
        <w:tblStyle w:val="ac"/>
        <w:tblW w:w="9639" w:type="dxa"/>
        <w:tblInd w:w="250" w:type="dxa"/>
        <w:tblLook w:val="04A0" w:firstRow="1" w:lastRow="0" w:firstColumn="1" w:lastColumn="0" w:noHBand="0" w:noVBand="1"/>
      </w:tblPr>
      <w:tblGrid>
        <w:gridCol w:w="2835"/>
        <w:gridCol w:w="6804"/>
      </w:tblGrid>
      <w:tr w:rsidR="00E07A87" w:rsidTr="00CE6069">
        <w:tc>
          <w:tcPr>
            <w:tcW w:w="2835" w:type="dxa"/>
          </w:tcPr>
          <w:p w:rsidR="00E07A87" w:rsidRPr="00E07A87" w:rsidRDefault="00E07A87" w:rsidP="00E07A87">
            <w:pPr>
              <w:overflowPunct w:val="0"/>
              <w:autoSpaceDE w:val="0"/>
              <w:autoSpaceDN w:val="0"/>
              <w:spacing w:line="360" w:lineRule="auto"/>
              <w:jc w:val="center"/>
              <w:rPr>
                <w:rFonts w:asciiTheme="minorEastAsia" w:hAnsiTheme="minorEastAsia"/>
              </w:rPr>
            </w:pPr>
            <w:r w:rsidRPr="00E07A87">
              <w:rPr>
                <w:rFonts w:asciiTheme="minorEastAsia" w:hAnsiTheme="minorEastAsia" w:hint="eastAsia"/>
              </w:rPr>
              <w:t>要件</w:t>
            </w:r>
          </w:p>
        </w:tc>
        <w:tc>
          <w:tcPr>
            <w:tcW w:w="6804" w:type="dxa"/>
          </w:tcPr>
          <w:p w:rsidR="00E07A87" w:rsidRDefault="00E07A87" w:rsidP="00E07A87">
            <w:pPr>
              <w:overflowPunct w:val="0"/>
              <w:autoSpaceDE w:val="0"/>
              <w:autoSpaceDN w:val="0"/>
              <w:spacing w:line="360" w:lineRule="auto"/>
              <w:jc w:val="center"/>
              <w:rPr>
                <w:rFonts w:asciiTheme="minorEastAsia" w:hAnsiTheme="minorEastAsia"/>
              </w:rPr>
            </w:pPr>
            <w:r w:rsidRPr="00E07A87">
              <w:rPr>
                <w:rFonts w:asciiTheme="minorEastAsia" w:hAnsiTheme="minorEastAsia" w:hint="eastAsia"/>
              </w:rPr>
              <w:t>対象事業費</w:t>
            </w:r>
          </w:p>
        </w:tc>
      </w:tr>
      <w:tr w:rsidR="00CE6069" w:rsidTr="00CE6069">
        <w:tc>
          <w:tcPr>
            <w:tcW w:w="2835" w:type="dxa"/>
          </w:tcPr>
          <w:p w:rsidR="00CE6069" w:rsidRDefault="00CE6069" w:rsidP="00E07A87">
            <w:pPr>
              <w:overflowPunct w:val="0"/>
              <w:autoSpaceDE w:val="0"/>
              <w:autoSpaceDN w:val="0"/>
              <w:spacing w:line="360" w:lineRule="auto"/>
              <w:rPr>
                <w:rFonts w:asciiTheme="minorEastAsia" w:hAnsiTheme="minorEastAsia"/>
              </w:rPr>
            </w:pPr>
            <w:r w:rsidRPr="00E07A87">
              <w:rPr>
                <w:rFonts w:asciiTheme="minorEastAsia" w:hAnsiTheme="minorEastAsia" w:hint="eastAsia"/>
              </w:rPr>
              <w:t>１．１室以上の増改築</w:t>
            </w:r>
          </w:p>
        </w:tc>
        <w:tc>
          <w:tcPr>
            <w:tcW w:w="6804" w:type="dxa"/>
          </w:tcPr>
          <w:p w:rsidR="00CE6069" w:rsidRDefault="00CE6069" w:rsidP="00E07A87">
            <w:pPr>
              <w:overflowPunct w:val="0"/>
              <w:autoSpaceDE w:val="0"/>
              <w:autoSpaceDN w:val="0"/>
              <w:spacing w:line="360" w:lineRule="auto"/>
              <w:rPr>
                <w:rFonts w:asciiTheme="minorEastAsia" w:hAnsiTheme="minorEastAsia"/>
              </w:rPr>
            </w:pPr>
            <w:r w:rsidRPr="00E07A87">
              <w:rPr>
                <w:rFonts w:asciiTheme="minorEastAsia" w:hAnsiTheme="minorEastAsia" w:hint="eastAsia"/>
              </w:rPr>
              <w:t>当該施設の増改築工事費</w:t>
            </w:r>
          </w:p>
        </w:tc>
      </w:tr>
      <w:tr w:rsidR="00CE6069" w:rsidTr="00CE6069">
        <w:tc>
          <w:tcPr>
            <w:tcW w:w="2835" w:type="dxa"/>
          </w:tcPr>
          <w:p w:rsidR="00CE6069" w:rsidRDefault="00CE6069" w:rsidP="00E07A87">
            <w:pPr>
              <w:overflowPunct w:val="0"/>
              <w:autoSpaceDE w:val="0"/>
              <w:autoSpaceDN w:val="0"/>
              <w:spacing w:line="360" w:lineRule="auto"/>
              <w:rPr>
                <w:rFonts w:asciiTheme="minorEastAsia" w:hAnsiTheme="minorEastAsia"/>
              </w:rPr>
            </w:pPr>
            <w:r w:rsidRPr="00E07A87">
              <w:rPr>
                <w:rFonts w:asciiTheme="minorEastAsia" w:hAnsiTheme="minorEastAsia" w:hint="eastAsia"/>
              </w:rPr>
              <w:t>２．既存施設の建替え</w:t>
            </w:r>
          </w:p>
        </w:tc>
        <w:tc>
          <w:tcPr>
            <w:tcW w:w="6804" w:type="dxa"/>
          </w:tcPr>
          <w:p w:rsidR="00CE6069" w:rsidRPr="00E07A87" w:rsidRDefault="00CE6069" w:rsidP="00E07A87">
            <w:pPr>
              <w:overflowPunct w:val="0"/>
              <w:autoSpaceDE w:val="0"/>
              <w:autoSpaceDN w:val="0"/>
              <w:spacing w:line="360" w:lineRule="auto"/>
              <w:rPr>
                <w:rFonts w:asciiTheme="minorEastAsia" w:hAnsiTheme="minorEastAsia"/>
              </w:rPr>
            </w:pPr>
            <w:r w:rsidRPr="00E07A87">
              <w:rPr>
                <w:rFonts w:asciiTheme="minorEastAsia" w:hAnsiTheme="minorEastAsia" w:hint="eastAsia"/>
              </w:rPr>
              <w:t>改築工事費に宿泊収容人員増加率を乗じた額</w:t>
            </w:r>
          </w:p>
          <w:p w:rsidR="00CE6069" w:rsidRDefault="00CE6069" w:rsidP="00CE6069">
            <w:pPr>
              <w:overflowPunct w:val="0"/>
              <w:autoSpaceDE w:val="0"/>
              <w:autoSpaceDN w:val="0"/>
              <w:spacing w:line="360" w:lineRule="auto"/>
              <w:ind w:left="3330" w:hangingChars="1400" w:hanging="3330"/>
              <w:rPr>
                <w:rFonts w:asciiTheme="minorEastAsia" w:hAnsiTheme="minorEastAsia"/>
              </w:rPr>
            </w:pPr>
            <w:r w:rsidRPr="00E07A87">
              <w:rPr>
                <w:rFonts w:asciiTheme="minorEastAsia" w:hAnsiTheme="minorEastAsia" w:hint="eastAsia"/>
              </w:rPr>
              <w:t>宿泊収容人員増加率（％）＝</w:t>
            </w:r>
          </w:p>
          <w:p w:rsidR="00CE6069" w:rsidRPr="00E07A87" w:rsidRDefault="00CE6069" w:rsidP="00CE6069">
            <w:pPr>
              <w:overflowPunct w:val="0"/>
              <w:autoSpaceDE w:val="0"/>
              <w:autoSpaceDN w:val="0"/>
              <w:spacing w:line="360" w:lineRule="auto"/>
              <w:ind w:left="3330" w:hangingChars="1400" w:hanging="3330"/>
              <w:rPr>
                <w:rFonts w:asciiTheme="minorEastAsia" w:hAnsiTheme="minorEastAsia"/>
              </w:rPr>
            </w:pPr>
            <w:r>
              <w:rPr>
                <w:rFonts w:asciiTheme="minorEastAsia" w:hAnsiTheme="minorEastAsia" w:hint="eastAsia"/>
              </w:rPr>
              <w:t>（改築後宿泊収容人員÷改築前宿泊収容人員）×100 － 100</w:t>
            </w:r>
          </w:p>
          <w:p w:rsidR="00CE6069" w:rsidRDefault="00CE6069" w:rsidP="00CE6069">
            <w:pPr>
              <w:overflowPunct w:val="0"/>
              <w:autoSpaceDE w:val="0"/>
              <w:autoSpaceDN w:val="0"/>
              <w:spacing w:line="360" w:lineRule="auto"/>
              <w:ind w:leftChars="100" w:left="238"/>
              <w:rPr>
                <w:rFonts w:asciiTheme="minorEastAsia" w:hAnsiTheme="minorEastAsia"/>
              </w:rPr>
            </w:pPr>
            <w:r w:rsidRPr="00E07A87">
              <w:rPr>
                <w:rFonts w:asciiTheme="minorEastAsia" w:hAnsiTheme="minorEastAsia" w:hint="eastAsia"/>
              </w:rPr>
              <w:t>※少数点以下第２位を切り捨てる</w:t>
            </w:r>
          </w:p>
        </w:tc>
      </w:tr>
      <w:tr w:rsidR="00CE6069" w:rsidTr="00CE6069">
        <w:tc>
          <w:tcPr>
            <w:tcW w:w="2835" w:type="dxa"/>
          </w:tcPr>
          <w:p w:rsidR="00CE6069" w:rsidRDefault="00CE6069" w:rsidP="00E07A87">
            <w:pPr>
              <w:overflowPunct w:val="0"/>
              <w:autoSpaceDE w:val="0"/>
              <w:autoSpaceDN w:val="0"/>
              <w:spacing w:line="360" w:lineRule="auto"/>
              <w:rPr>
                <w:rFonts w:asciiTheme="minorEastAsia" w:hAnsiTheme="minorEastAsia"/>
              </w:rPr>
            </w:pPr>
            <w:r w:rsidRPr="00E07A87">
              <w:rPr>
                <w:rFonts w:asciiTheme="minorEastAsia" w:hAnsiTheme="minorEastAsia" w:hint="eastAsia"/>
              </w:rPr>
              <w:t>３．別館新築</w:t>
            </w:r>
          </w:p>
        </w:tc>
        <w:tc>
          <w:tcPr>
            <w:tcW w:w="6804" w:type="dxa"/>
          </w:tcPr>
          <w:p w:rsidR="00CE6069" w:rsidRDefault="00CE6069" w:rsidP="00E07A87">
            <w:pPr>
              <w:overflowPunct w:val="0"/>
              <w:autoSpaceDE w:val="0"/>
              <w:autoSpaceDN w:val="0"/>
              <w:spacing w:line="360" w:lineRule="auto"/>
              <w:rPr>
                <w:rFonts w:asciiTheme="minorEastAsia" w:hAnsiTheme="minorEastAsia"/>
              </w:rPr>
            </w:pPr>
            <w:r w:rsidRPr="00E07A87">
              <w:rPr>
                <w:rFonts w:asciiTheme="minorEastAsia" w:hAnsiTheme="minorEastAsia" w:hint="eastAsia"/>
              </w:rPr>
              <w:t>新築工事費</w:t>
            </w:r>
          </w:p>
        </w:tc>
      </w:tr>
      <w:tr w:rsidR="00CE6069" w:rsidTr="00CE6069">
        <w:tc>
          <w:tcPr>
            <w:tcW w:w="2835" w:type="dxa"/>
          </w:tcPr>
          <w:p w:rsidR="00CE6069" w:rsidRDefault="00CE6069" w:rsidP="00E07A87">
            <w:pPr>
              <w:overflowPunct w:val="0"/>
              <w:autoSpaceDE w:val="0"/>
              <w:autoSpaceDN w:val="0"/>
              <w:spacing w:line="360" w:lineRule="auto"/>
              <w:rPr>
                <w:rFonts w:asciiTheme="minorEastAsia" w:hAnsiTheme="minorEastAsia"/>
              </w:rPr>
            </w:pPr>
            <w:r w:rsidRPr="00E07A87">
              <w:rPr>
                <w:rFonts w:asciiTheme="minorEastAsia" w:hAnsiTheme="minorEastAsia" w:hint="eastAsia"/>
              </w:rPr>
              <w:t>４．取得物件の改修</w:t>
            </w:r>
          </w:p>
        </w:tc>
        <w:tc>
          <w:tcPr>
            <w:tcW w:w="6804" w:type="dxa"/>
          </w:tcPr>
          <w:p w:rsidR="00CE6069" w:rsidRDefault="00CE6069" w:rsidP="00E07A87">
            <w:pPr>
              <w:overflowPunct w:val="0"/>
              <w:autoSpaceDE w:val="0"/>
              <w:autoSpaceDN w:val="0"/>
              <w:spacing w:line="360" w:lineRule="auto"/>
              <w:rPr>
                <w:rFonts w:asciiTheme="minorEastAsia" w:hAnsiTheme="minorEastAsia"/>
              </w:rPr>
            </w:pPr>
            <w:r w:rsidRPr="00E07A87">
              <w:rPr>
                <w:rFonts w:asciiTheme="minorEastAsia" w:hAnsiTheme="minorEastAsia" w:hint="eastAsia"/>
              </w:rPr>
              <w:t>客室改修工事費</w:t>
            </w:r>
          </w:p>
        </w:tc>
      </w:tr>
      <w:tr w:rsidR="00CE6069" w:rsidTr="00CE6069">
        <w:tc>
          <w:tcPr>
            <w:tcW w:w="9639" w:type="dxa"/>
            <w:gridSpan w:val="2"/>
            <w:tcBorders>
              <w:left w:val="nil"/>
              <w:bottom w:val="nil"/>
              <w:right w:val="nil"/>
            </w:tcBorders>
          </w:tcPr>
          <w:p w:rsidR="00CE6069" w:rsidRPr="00CE6069" w:rsidRDefault="00CE6069" w:rsidP="00CE6069">
            <w:pPr>
              <w:pStyle w:val="a3"/>
              <w:numPr>
                <w:ilvl w:val="0"/>
                <w:numId w:val="13"/>
              </w:numPr>
              <w:overflowPunct w:val="0"/>
              <w:autoSpaceDE w:val="0"/>
              <w:autoSpaceDN w:val="0"/>
              <w:spacing w:line="360" w:lineRule="auto"/>
              <w:ind w:leftChars="0"/>
              <w:rPr>
                <w:rFonts w:asciiTheme="minorEastAsia" w:hAnsiTheme="minorEastAsia"/>
              </w:rPr>
            </w:pPr>
            <w:r w:rsidRPr="00CE6069">
              <w:rPr>
                <w:rFonts w:asciiTheme="minorEastAsia" w:hAnsiTheme="minorEastAsia" w:hint="eastAsia"/>
              </w:rPr>
              <w:t>土地購入費及び取得物件購入費は対象外とする。</w:t>
            </w:r>
          </w:p>
        </w:tc>
      </w:tr>
    </w:tbl>
    <w:p w:rsidR="00E07A87" w:rsidRDefault="00E07A87" w:rsidP="00E07A87">
      <w:pPr>
        <w:overflowPunct w:val="0"/>
        <w:autoSpaceDE w:val="0"/>
        <w:autoSpaceDN w:val="0"/>
        <w:spacing w:line="360" w:lineRule="auto"/>
        <w:rPr>
          <w:rFonts w:asciiTheme="minorEastAsia" w:hAnsiTheme="minorEastAsia"/>
        </w:rPr>
      </w:pPr>
    </w:p>
    <w:p w:rsidR="00CE6069" w:rsidRDefault="00CE6069" w:rsidP="00E07A87">
      <w:pPr>
        <w:overflowPunct w:val="0"/>
        <w:autoSpaceDE w:val="0"/>
        <w:autoSpaceDN w:val="0"/>
        <w:spacing w:line="360" w:lineRule="auto"/>
        <w:rPr>
          <w:rFonts w:asciiTheme="minorEastAsia" w:hAnsiTheme="minorEastAsia"/>
        </w:rPr>
      </w:pPr>
      <w:r w:rsidRPr="00CE6069">
        <w:rPr>
          <w:rFonts w:asciiTheme="minorEastAsia" w:hAnsiTheme="minorEastAsia" w:hint="eastAsia"/>
        </w:rPr>
        <w:t>水廻り設備改修工事</w:t>
      </w:r>
    </w:p>
    <w:tbl>
      <w:tblPr>
        <w:tblStyle w:val="ac"/>
        <w:tblW w:w="9639" w:type="dxa"/>
        <w:tblInd w:w="250" w:type="dxa"/>
        <w:tblLook w:val="04A0" w:firstRow="1" w:lastRow="0" w:firstColumn="1" w:lastColumn="0" w:noHBand="0" w:noVBand="1"/>
      </w:tblPr>
      <w:tblGrid>
        <w:gridCol w:w="2835"/>
        <w:gridCol w:w="6804"/>
      </w:tblGrid>
      <w:tr w:rsidR="00CE6069" w:rsidTr="00CE6069">
        <w:tc>
          <w:tcPr>
            <w:tcW w:w="2835" w:type="dxa"/>
          </w:tcPr>
          <w:p w:rsidR="00CE6069" w:rsidRPr="00E07A87" w:rsidRDefault="00CE6069" w:rsidP="00975039">
            <w:pPr>
              <w:overflowPunct w:val="0"/>
              <w:autoSpaceDE w:val="0"/>
              <w:autoSpaceDN w:val="0"/>
              <w:spacing w:line="360" w:lineRule="auto"/>
              <w:jc w:val="center"/>
              <w:rPr>
                <w:rFonts w:asciiTheme="minorEastAsia" w:hAnsiTheme="minorEastAsia"/>
              </w:rPr>
            </w:pPr>
            <w:r w:rsidRPr="00E07A87">
              <w:rPr>
                <w:rFonts w:asciiTheme="minorEastAsia" w:hAnsiTheme="minorEastAsia" w:hint="eastAsia"/>
              </w:rPr>
              <w:t>要件</w:t>
            </w:r>
          </w:p>
        </w:tc>
        <w:tc>
          <w:tcPr>
            <w:tcW w:w="6804" w:type="dxa"/>
          </w:tcPr>
          <w:p w:rsidR="00CE6069" w:rsidRDefault="00CE6069" w:rsidP="00975039">
            <w:pPr>
              <w:overflowPunct w:val="0"/>
              <w:autoSpaceDE w:val="0"/>
              <w:autoSpaceDN w:val="0"/>
              <w:spacing w:line="360" w:lineRule="auto"/>
              <w:jc w:val="center"/>
              <w:rPr>
                <w:rFonts w:asciiTheme="minorEastAsia" w:hAnsiTheme="minorEastAsia"/>
              </w:rPr>
            </w:pPr>
            <w:r w:rsidRPr="00E07A87">
              <w:rPr>
                <w:rFonts w:asciiTheme="minorEastAsia" w:hAnsiTheme="minorEastAsia" w:hint="eastAsia"/>
              </w:rPr>
              <w:t>対象事業費</w:t>
            </w:r>
          </w:p>
        </w:tc>
      </w:tr>
      <w:tr w:rsidR="00CE6069" w:rsidTr="00CE6069">
        <w:tc>
          <w:tcPr>
            <w:tcW w:w="2835" w:type="dxa"/>
          </w:tcPr>
          <w:p w:rsidR="00CE6069" w:rsidRDefault="00CE6069" w:rsidP="00975039">
            <w:pPr>
              <w:overflowPunct w:val="0"/>
              <w:autoSpaceDE w:val="0"/>
              <w:autoSpaceDN w:val="0"/>
              <w:spacing w:line="360" w:lineRule="auto"/>
              <w:rPr>
                <w:rFonts w:asciiTheme="minorEastAsia" w:hAnsiTheme="minorEastAsia"/>
              </w:rPr>
            </w:pPr>
            <w:r w:rsidRPr="00CE6069">
              <w:rPr>
                <w:rFonts w:asciiTheme="minorEastAsia" w:hAnsiTheme="minorEastAsia" w:hint="eastAsia"/>
              </w:rPr>
              <w:t>宿泊客のための水廻り施設</w:t>
            </w:r>
          </w:p>
        </w:tc>
        <w:tc>
          <w:tcPr>
            <w:tcW w:w="6804" w:type="dxa"/>
          </w:tcPr>
          <w:p w:rsidR="00CE6069" w:rsidRDefault="00CE6069" w:rsidP="00975039">
            <w:pPr>
              <w:overflowPunct w:val="0"/>
              <w:autoSpaceDE w:val="0"/>
              <w:autoSpaceDN w:val="0"/>
              <w:spacing w:line="360" w:lineRule="auto"/>
              <w:rPr>
                <w:rFonts w:asciiTheme="minorEastAsia" w:hAnsiTheme="minorEastAsia"/>
              </w:rPr>
            </w:pPr>
            <w:r w:rsidRPr="00CE6069">
              <w:rPr>
                <w:rFonts w:asciiTheme="minorEastAsia" w:hAnsiTheme="minorEastAsia" w:hint="eastAsia"/>
              </w:rPr>
              <w:t>トイレ、洗面、浴室、給湯設備、厨房、下水道接続又は浄化槽設置（下水道接続負担金等は除く）、消防設備（消火栓及びスプリンクラー（消火器は除く））。ただし、給湯設備は浴室と同時に改修等を行う場合に限る。</w:t>
            </w:r>
          </w:p>
        </w:tc>
      </w:tr>
    </w:tbl>
    <w:p w:rsidR="00E07A87" w:rsidRPr="006609CA" w:rsidRDefault="00E07A87" w:rsidP="00CE6069">
      <w:pPr>
        <w:overflowPunct w:val="0"/>
        <w:autoSpaceDE w:val="0"/>
        <w:autoSpaceDN w:val="0"/>
        <w:spacing w:line="360" w:lineRule="auto"/>
        <w:rPr>
          <w:rFonts w:asciiTheme="minorEastAsia" w:hAnsiTheme="minorEastAsia"/>
        </w:rPr>
      </w:pPr>
    </w:p>
    <w:sectPr w:rsidR="00E07A87" w:rsidRPr="006609CA" w:rsidSect="008953D0">
      <w:pgSz w:w="11906" w:h="16838" w:code="9"/>
      <w:pgMar w:top="1440" w:right="1077" w:bottom="1247" w:left="1077" w:header="851" w:footer="992" w:gutter="0"/>
      <w:cols w:space="425"/>
      <w:docGrid w:type="linesAndChars" w:linePitch="301" w:charSpace="5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A0" w:rsidRDefault="007970A0" w:rsidP="00085F59">
      <w:r>
        <w:separator/>
      </w:r>
    </w:p>
  </w:endnote>
  <w:endnote w:type="continuationSeparator" w:id="0">
    <w:p w:rsidR="007970A0" w:rsidRDefault="007970A0" w:rsidP="0008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A0" w:rsidRDefault="007970A0" w:rsidP="00085F59">
      <w:r>
        <w:separator/>
      </w:r>
    </w:p>
  </w:footnote>
  <w:footnote w:type="continuationSeparator" w:id="0">
    <w:p w:rsidR="007970A0" w:rsidRDefault="007970A0" w:rsidP="00085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B42"/>
    <w:multiLevelType w:val="hybridMultilevel"/>
    <w:tmpl w:val="0DE0D0D6"/>
    <w:lvl w:ilvl="0" w:tplc="07301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761988"/>
    <w:multiLevelType w:val="hybridMultilevel"/>
    <w:tmpl w:val="71182B90"/>
    <w:lvl w:ilvl="0" w:tplc="FBE05E90">
      <w:start w:val="1"/>
      <w:numFmt w:val="decimalFullWidth"/>
      <w:lvlText w:val="（%1）"/>
      <w:lvlJc w:val="left"/>
      <w:pPr>
        <w:ind w:left="658" w:hanging="4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
    <w:nsid w:val="0B43318E"/>
    <w:multiLevelType w:val="hybridMultilevel"/>
    <w:tmpl w:val="7E5040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B90F86"/>
    <w:multiLevelType w:val="hybridMultilevel"/>
    <w:tmpl w:val="8F9E3C1A"/>
    <w:lvl w:ilvl="0" w:tplc="29EA854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9596FE6"/>
    <w:multiLevelType w:val="hybridMultilevel"/>
    <w:tmpl w:val="119839E8"/>
    <w:lvl w:ilvl="0" w:tplc="FBE05E90">
      <w:start w:val="1"/>
      <w:numFmt w:val="decimalFullWidth"/>
      <w:lvlText w:val="（%1）"/>
      <w:lvlJc w:val="left"/>
      <w:pPr>
        <w:ind w:left="658" w:hanging="4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5">
    <w:nsid w:val="2A460D57"/>
    <w:multiLevelType w:val="hybridMultilevel"/>
    <w:tmpl w:val="CCCC6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FB90791"/>
    <w:multiLevelType w:val="hybridMultilevel"/>
    <w:tmpl w:val="D0A61E5E"/>
    <w:lvl w:ilvl="0" w:tplc="FBE05E9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DEE2579"/>
    <w:multiLevelType w:val="hybridMultilevel"/>
    <w:tmpl w:val="201C3018"/>
    <w:lvl w:ilvl="0" w:tplc="84E4BF70">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C002E7"/>
    <w:multiLevelType w:val="hybridMultilevel"/>
    <w:tmpl w:val="AC9A2BB6"/>
    <w:lvl w:ilvl="0" w:tplc="53488292">
      <w:start w:val="1"/>
      <w:numFmt w:val="decimalFullWidth"/>
      <w:lvlText w:val="（%1）"/>
      <w:lvlJc w:val="left"/>
      <w:pPr>
        <w:ind w:left="1107" w:hanging="72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9">
    <w:nsid w:val="413265EC"/>
    <w:multiLevelType w:val="hybridMultilevel"/>
    <w:tmpl w:val="AA9E0B10"/>
    <w:lvl w:ilvl="0" w:tplc="FBE05E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55878D9"/>
    <w:multiLevelType w:val="hybridMultilevel"/>
    <w:tmpl w:val="D146EE18"/>
    <w:lvl w:ilvl="0" w:tplc="44E8C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6A241C0"/>
    <w:multiLevelType w:val="hybridMultilevel"/>
    <w:tmpl w:val="8FC01FF2"/>
    <w:lvl w:ilvl="0" w:tplc="C5CA592C">
      <w:start w:val="1"/>
      <w:numFmt w:val="decimal"/>
      <w:lvlText w:val="第%1条"/>
      <w:lvlJc w:val="left"/>
      <w:pPr>
        <w:ind w:left="720" w:hanging="720"/>
      </w:pPr>
      <w:rPr>
        <w:rFonts w:hint="default"/>
      </w:rPr>
    </w:lvl>
    <w:lvl w:ilvl="1" w:tplc="FBE05E9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065250"/>
    <w:multiLevelType w:val="hybridMultilevel"/>
    <w:tmpl w:val="AC107AEA"/>
    <w:lvl w:ilvl="0" w:tplc="E7C2A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1"/>
  </w:num>
  <w:num w:numId="3">
    <w:abstractNumId w:val="5"/>
  </w:num>
  <w:num w:numId="4">
    <w:abstractNumId w:val="0"/>
  </w:num>
  <w:num w:numId="5">
    <w:abstractNumId w:val="10"/>
  </w:num>
  <w:num w:numId="6">
    <w:abstractNumId w:val="7"/>
  </w:num>
  <w:num w:numId="7">
    <w:abstractNumId w:val="8"/>
  </w:num>
  <w:num w:numId="8">
    <w:abstractNumId w:val="2"/>
  </w:num>
  <w:num w:numId="9">
    <w:abstractNumId w:val="9"/>
  </w:num>
  <w:num w:numId="10">
    <w:abstractNumId w:val="6"/>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9"/>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8D"/>
    <w:rsid w:val="00003410"/>
    <w:rsid w:val="0003440B"/>
    <w:rsid w:val="00034A8D"/>
    <w:rsid w:val="00034B9B"/>
    <w:rsid w:val="00073052"/>
    <w:rsid w:val="00085F59"/>
    <w:rsid w:val="00097E46"/>
    <w:rsid w:val="000A0960"/>
    <w:rsid w:val="000C54B9"/>
    <w:rsid w:val="000F5DF5"/>
    <w:rsid w:val="00117EDC"/>
    <w:rsid w:val="00131529"/>
    <w:rsid w:val="00186155"/>
    <w:rsid w:val="0019218A"/>
    <w:rsid w:val="001B1AA2"/>
    <w:rsid w:val="001C473C"/>
    <w:rsid w:val="001D4786"/>
    <w:rsid w:val="001D5F0D"/>
    <w:rsid w:val="001E405C"/>
    <w:rsid w:val="00205BC1"/>
    <w:rsid w:val="00211E87"/>
    <w:rsid w:val="002469B4"/>
    <w:rsid w:val="002A5338"/>
    <w:rsid w:val="00312FDA"/>
    <w:rsid w:val="0034221C"/>
    <w:rsid w:val="00360E00"/>
    <w:rsid w:val="003617E9"/>
    <w:rsid w:val="00380F97"/>
    <w:rsid w:val="00390F0C"/>
    <w:rsid w:val="00394730"/>
    <w:rsid w:val="003B0B08"/>
    <w:rsid w:val="003C7ECF"/>
    <w:rsid w:val="003D3B85"/>
    <w:rsid w:val="003D72DB"/>
    <w:rsid w:val="00461CF9"/>
    <w:rsid w:val="00473A73"/>
    <w:rsid w:val="00476566"/>
    <w:rsid w:val="0048480F"/>
    <w:rsid w:val="00484D26"/>
    <w:rsid w:val="0049253F"/>
    <w:rsid w:val="004F31A7"/>
    <w:rsid w:val="00506259"/>
    <w:rsid w:val="005A448F"/>
    <w:rsid w:val="005E0AE6"/>
    <w:rsid w:val="005E7BB3"/>
    <w:rsid w:val="006113B9"/>
    <w:rsid w:val="00651F7A"/>
    <w:rsid w:val="00655AB3"/>
    <w:rsid w:val="006609CA"/>
    <w:rsid w:val="006C1083"/>
    <w:rsid w:val="00714A07"/>
    <w:rsid w:val="007205BD"/>
    <w:rsid w:val="00724C43"/>
    <w:rsid w:val="00733706"/>
    <w:rsid w:val="00736420"/>
    <w:rsid w:val="00741017"/>
    <w:rsid w:val="0076556D"/>
    <w:rsid w:val="00773FF0"/>
    <w:rsid w:val="00782A81"/>
    <w:rsid w:val="00786D1A"/>
    <w:rsid w:val="00794DC0"/>
    <w:rsid w:val="007970A0"/>
    <w:rsid w:val="007B4E34"/>
    <w:rsid w:val="007D0B3B"/>
    <w:rsid w:val="00836CA5"/>
    <w:rsid w:val="00860A5A"/>
    <w:rsid w:val="00873A8D"/>
    <w:rsid w:val="0088527D"/>
    <w:rsid w:val="008953D0"/>
    <w:rsid w:val="008A05D9"/>
    <w:rsid w:val="008B7D07"/>
    <w:rsid w:val="008E106A"/>
    <w:rsid w:val="008E4E83"/>
    <w:rsid w:val="0090506D"/>
    <w:rsid w:val="00950EC9"/>
    <w:rsid w:val="0096534D"/>
    <w:rsid w:val="00981736"/>
    <w:rsid w:val="00984C87"/>
    <w:rsid w:val="009B47A8"/>
    <w:rsid w:val="009F3940"/>
    <w:rsid w:val="009F7BAF"/>
    <w:rsid w:val="00A0333C"/>
    <w:rsid w:val="00A05FBB"/>
    <w:rsid w:val="00A1195D"/>
    <w:rsid w:val="00A154F3"/>
    <w:rsid w:val="00A33561"/>
    <w:rsid w:val="00A437EB"/>
    <w:rsid w:val="00A43B1A"/>
    <w:rsid w:val="00A74C60"/>
    <w:rsid w:val="00AA10E4"/>
    <w:rsid w:val="00AB53B5"/>
    <w:rsid w:val="00AC5719"/>
    <w:rsid w:val="00AC5E7F"/>
    <w:rsid w:val="00AC7BD6"/>
    <w:rsid w:val="00B25A4C"/>
    <w:rsid w:val="00B354A5"/>
    <w:rsid w:val="00B63777"/>
    <w:rsid w:val="00B64FE8"/>
    <w:rsid w:val="00B76D11"/>
    <w:rsid w:val="00C566B6"/>
    <w:rsid w:val="00CB6B82"/>
    <w:rsid w:val="00CC302B"/>
    <w:rsid w:val="00CC7D71"/>
    <w:rsid w:val="00CD3E1A"/>
    <w:rsid w:val="00CE6069"/>
    <w:rsid w:val="00CF05B5"/>
    <w:rsid w:val="00D0596F"/>
    <w:rsid w:val="00D402B4"/>
    <w:rsid w:val="00D513E4"/>
    <w:rsid w:val="00D70755"/>
    <w:rsid w:val="00DD5170"/>
    <w:rsid w:val="00E07A87"/>
    <w:rsid w:val="00E44DFC"/>
    <w:rsid w:val="00E510A5"/>
    <w:rsid w:val="00E71FAD"/>
    <w:rsid w:val="00E74791"/>
    <w:rsid w:val="00EA567A"/>
    <w:rsid w:val="00EA7B8E"/>
    <w:rsid w:val="00EA7EF1"/>
    <w:rsid w:val="00ED0330"/>
    <w:rsid w:val="00F11F35"/>
    <w:rsid w:val="00F21F23"/>
    <w:rsid w:val="00F24AD6"/>
    <w:rsid w:val="00F4561D"/>
    <w:rsid w:val="00F73B17"/>
    <w:rsid w:val="00F770D4"/>
    <w:rsid w:val="00FA79BA"/>
    <w:rsid w:val="00FE0D8D"/>
    <w:rsid w:val="00FF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A8D"/>
    <w:pPr>
      <w:ind w:leftChars="400" w:left="840"/>
    </w:pPr>
  </w:style>
  <w:style w:type="paragraph" w:styleId="a4">
    <w:name w:val="Balloon Text"/>
    <w:basedOn w:val="a"/>
    <w:link w:val="a5"/>
    <w:uiPriority w:val="99"/>
    <w:semiHidden/>
    <w:unhideWhenUsed/>
    <w:rsid w:val="00F456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561D"/>
    <w:rPr>
      <w:rFonts w:asciiTheme="majorHAnsi" w:eastAsiaTheme="majorEastAsia" w:hAnsiTheme="majorHAnsi" w:cstheme="majorBidi"/>
      <w:sz w:val="18"/>
      <w:szCs w:val="18"/>
    </w:rPr>
  </w:style>
  <w:style w:type="paragraph" w:styleId="a6">
    <w:name w:val="header"/>
    <w:basedOn w:val="a"/>
    <w:link w:val="a7"/>
    <w:uiPriority w:val="99"/>
    <w:unhideWhenUsed/>
    <w:rsid w:val="00085F59"/>
    <w:pPr>
      <w:tabs>
        <w:tab w:val="center" w:pos="4252"/>
        <w:tab w:val="right" w:pos="8504"/>
      </w:tabs>
      <w:snapToGrid w:val="0"/>
    </w:pPr>
  </w:style>
  <w:style w:type="character" w:customStyle="1" w:styleId="a7">
    <w:name w:val="ヘッダー (文字)"/>
    <w:basedOn w:val="a0"/>
    <w:link w:val="a6"/>
    <w:uiPriority w:val="99"/>
    <w:rsid w:val="00085F59"/>
  </w:style>
  <w:style w:type="paragraph" w:styleId="a8">
    <w:name w:val="footer"/>
    <w:basedOn w:val="a"/>
    <w:link w:val="a9"/>
    <w:uiPriority w:val="99"/>
    <w:unhideWhenUsed/>
    <w:rsid w:val="00085F59"/>
    <w:pPr>
      <w:tabs>
        <w:tab w:val="center" w:pos="4252"/>
        <w:tab w:val="right" w:pos="8504"/>
      </w:tabs>
      <w:snapToGrid w:val="0"/>
    </w:pPr>
  </w:style>
  <w:style w:type="character" w:customStyle="1" w:styleId="a9">
    <w:name w:val="フッター (文字)"/>
    <w:basedOn w:val="a0"/>
    <w:link w:val="a8"/>
    <w:uiPriority w:val="99"/>
    <w:rsid w:val="00085F59"/>
  </w:style>
  <w:style w:type="paragraph" w:styleId="aa">
    <w:name w:val="Date"/>
    <w:basedOn w:val="a"/>
    <w:next w:val="a"/>
    <w:link w:val="ab"/>
    <w:uiPriority w:val="99"/>
    <w:semiHidden/>
    <w:unhideWhenUsed/>
    <w:rsid w:val="007B4E34"/>
  </w:style>
  <w:style w:type="character" w:customStyle="1" w:styleId="ab">
    <w:name w:val="日付 (文字)"/>
    <w:basedOn w:val="a0"/>
    <w:link w:val="aa"/>
    <w:uiPriority w:val="99"/>
    <w:semiHidden/>
    <w:rsid w:val="007B4E34"/>
  </w:style>
  <w:style w:type="table" w:styleId="ac">
    <w:name w:val="Table Grid"/>
    <w:basedOn w:val="a1"/>
    <w:uiPriority w:val="59"/>
    <w:rsid w:val="00E07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A8D"/>
    <w:pPr>
      <w:ind w:leftChars="400" w:left="840"/>
    </w:pPr>
  </w:style>
  <w:style w:type="paragraph" w:styleId="a4">
    <w:name w:val="Balloon Text"/>
    <w:basedOn w:val="a"/>
    <w:link w:val="a5"/>
    <w:uiPriority w:val="99"/>
    <w:semiHidden/>
    <w:unhideWhenUsed/>
    <w:rsid w:val="00F456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561D"/>
    <w:rPr>
      <w:rFonts w:asciiTheme="majorHAnsi" w:eastAsiaTheme="majorEastAsia" w:hAnsiTheme="majorHAnsi" w:cstheme="majorBidi"/>
      <w:sz w:val="18"/>
      <w:szCs w:val="18"/>
    </w:rPr>
  </w:style>
  <w:style w:type="paragraph" w:styleId="a6">
    <w:name w:val="header"/>
    <w:basedOn w:val="a"/>
    <w:link w:val="a7"/>
    <w:uiPriority w:val="99"/>
    <w:unhideWhenUsed/>
    <w:rsid w:val="00085F59"/>
    <w:pPr>
      <w:tabs>
        <w:tab w:val="center" w:pos="4252"/>
        <w:tab w:val="right" w:pos="8504"/>
      </w:tabs>
      <w:snapToGrid w:val="0"/>
    </w:pPr>
  </w:style>
  <w:style w:type="character" w:customStyle="1" w:styleId="a7">
    <w:name w:val="ヘッダー (文字)"/>
    <w:basedOn w:val="a0"/>
    <w:link w:val="a6"/>
    <w:uiPriority w:val="99"/>
    <w:rsid w:val="00085F59"/>
  </w:style>
  <w:style w:type="paragraph" w:styleId="a8">
    <w:name w:val="footer"/>
    <w:basedOn w:val="a"/>
    <w:link w:val="a9"/>
    <w:uiPriority w:val="99"/>
    <w:unhideWhenUsed/>
    <w:rsid w:val="00085F59"/>
    <w:pPr>
      <w:tabs>
        <w:tab w:val="center" w:pos="4252"/>
        <w:tab w:val="right" w:pos="8504"/>
      </w:tabs>
      <w:snapToGrid w:val="0"/>
    </w:pPr>
  </w:style>
  <w:style w:type="character" w:customStyle="1" w:styleId="a9">
    <w:name w:val="フッター (文字)"/>
    <w:basedOn w:val="a0"/>
    <w:link w:val="a8"/>
    <w:uiPriority w:val="99"/>
    <w:rsid w:val="00085F59"/>
  </w:style>
  <w:style w:type="paragraph" w:styleId="aa">
    <w:name w:val="Date"/>
    <w:basedOn w:val="a"/>
    <w:next w:val="a"/>
    <w:link w:val="ab"/>
    <w:uiPriority w:val="99"/>
    <w:semiHidden/>
    <w:unhideWhenUsed/>
    <w:rsid w:val="007B4E34"/>
  </w:style>
  <w:style w:type="character" w:customStyle="1" w:styleId="ab">
    <w:name w:val="日付 (文字)"/>
    <w:basedOn w:val="a0"/>
    <w:link w:val="aa"/>
    <w:uiPriority w:val="99"/>
    <w:semiHidden/>
    <w:rsid w:val="007B4E34"/>
  </w:style>
  <w:style w:type="table" w:styleId="ac">
    <w:name w:val="Table Grid"/>
    <w:basedOn w:val="a1"/>
    <w:uiPriority w:val="59"/>
    <w:rsid w:val="00E07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kitaakita</dc:creator>
  <cp:lastModifiedBy>Setup-User</cp:lastModifiedBy>
  <cp:revision>2</cp:revision>
  <cp:lastPrinted>2015-12-08T07:33:00Z</cp:lastPrinted>
  <dcterms:created xsi:type="dcterms:W3CDTF">2016-08-08T05:12:00Z</dcterms:created>
  <dcterms:modified xsi:type="dcterms:W3CDTF">2016-08-08T05:12:00Z</dcterms:modified>
</cp:coreProperties>
</file>